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EF97F" w14:textId="4CAFD955" w:rsidR="000B7E56" w:rsidRPr="002C4BB1" w:rsidRDefault="000B7E56">
      <w:pPr>
        <w:rPr>
          <w:b/>
          <w:color w:val="000000" w:themeColor="text1"/>
        </w:rPr>
      </w:pPr>
    </w:p>
    <w:p w14:paraId="6484F715" w14:textId="0BFA72B3" w:rsidR="00B83DB0" w:rsidRPr="00E374C9" w:rsidRDefault="00EA6C5D" w:rsidP="00B83DB0">
      <w:pPr>
        <w:widowControl w:val="0"/>
        <w:spacing w:after="120"/>
        <w:jc w:val="center"/>
        <w:rPr>
          <w:b/>
          <w:color w:val="000000" w:themeColor="text1"/>
          <w:sz w:val="24"/>
          <w:szCs w:val="24"/>
        </w:rPr>
      </w:pPr>
      <w:r w:rsidRPr="00E374C9">
        <w:rPr>
          <w:b/>
          <w:color w:val="000000" w:themeColor="text1"/>
          <w:sz w:val="24"/>
          <w:szCs w:val="24"/>
        </w:rPr>
        <w:t>DUOMENŲ TVARKYMO SUTARTIS</w:t>
      </w:r>
    </w:p>
    <w:p w14:paraId="09476697" w14:textId="77777777" w:rsidR="006417B6" w:rsidRPr="00634D5C" w:rsidRDefault="006417B6" w:rsidP="006417B6">
      <w:pPr>
        <w:spacing w:before="120" w:after="120"/>
        <w:jc w:val="center"/>
      </w:pPr>
      <w:bookmarkStart w:id="0" w:name="_Hlk145949774"/>
      <w:r w:rsidRPr="00634D5C">
        <w:t>202</w:t>
      </w:r>
      <w:r>
        <w:t>X</w:t>
      </w:r>
      <w:r w:rsidRPr="00634D5C">
        <w:t>-XX-XX, Vilnius</w:t>
      </w:r>
    </w:p>
    <w:bookmarkEnd w:id="0"/>
    <w:p w14:paraId="1C086640" w14:textId="77777777" w:rsidR="006417B6" w:rsidRDefault="006417B6" w:rsidP="00B83DB0">
      <w:pPr>
        <w:widowControl w:val="0"/>
        <w:spacing w:after="120"/>
        <w:jc w:val="center"/>
        <w:rPr>
          <w:b/>
          <w:color w:val="000000" w:themeColor="text1"/>
        </w:rPr>
      </w:pPr>
    </w:p>
    <w:p w14:paraId="34B1AA43" w14:textId="1886C308" w:rsidR="00EA6C5D" w:rsidRPr="00CE0D3F" w:rsidRDefault="009F7815" w:rsidP="00B16BB0">
      <w:pPr>
        <w:shd w:val="clear" w:color="auto" w:fill="FFFFFF"/>
        <w:spacing w:after="120" w:line="276" w:lineRule="auto"/>
        <w:jc w:val="both"/>
        <w:rPr>
          <w:color w:val="000000"/>
        </w:rPr>
      </w:pPr>
      <w:r w:rsidRPr="00CE0D3F">
        <w:rPr>
          <w:rFonts w:eastAsia="Calibri"/>
          <w:b/>
          <w:lang w:eastAsia="ar-SA"/>
        </w:rPr>
        <w:t>AB Lietuvos radijo ir televizijos</w:t>
      </w:r>
      <w:r w:rsidRPr="00CE0D3F">
        <w:rPr>
          <w:rFonts w:eastAsia="Calibri"/>
          <w:lang w:eastAsia="ar-SA"/>
        </w:rPr>
        <w:t xml:space="preserve"> </w:t>
      </w:r>
      <w:r w:rsidRPr="00CE0D3F">
        <w:rPr>
          <w:rFonts w:eastAsia="Calibri"/>
          <w:b/>
          <w:lang w:eastAsia="ar-SA"/>
        </w:rPr>
        <w:t>centras</w:t>
      </w:r>
      <w:r w:rsidRPr="00CE0D3F">
        <w:rPr>
          <w:rFonts w:eastAsia="Calibri"/>
          <w:lang w:eastAsia="ar-SA"/>
        </w:rPr>
        <w:t xml:space="preserve">, pagal Lietuvos Respublikos įstatymus įsteigta ir veikianti įmonė, juridinio asmens kodas 120505210, kurios registruota buveinė yra Sausio 13-osios g. 10, Vilnius, duomenys apie įmonę kaupiami ir saugomi Lietuvos Respublikos Juridinių asmenų registre, atstovaujama </w:t>
      </w:r>
      <w:r w:rsidR="00A024EF" w:rsidRPr="00E374C9">
        <w:rPr>
          <w:highlight w:val="yellow"/>
        </w:rPr>
        <w:t>[</w:t>
      </w:r>
      <w:r w:rsidR="00A024EF" w:rsidRPr="00E374C9">
        <w:rPr>
          <w:color w:val="FF0000"/>
          <w:highlight w:val="yellow"/>
        </w:rPr>
        <w:t>pareigos, vardas, pavardė</w:t>
      </w:r>
      <w:r w:rsidR="00A024EF" w:rsidRPr="00E374C9">
        <w:rPr>
          <w:highlight w:val="yellow"/>
        </w:rPr>
        <w:t>]</w:t>
      </w:r>
      <w:r w:rsidRPr="00E374C9">
        <w:rPr>
          <w:rFonts w:eastAsia="Calibri"/>
          <w:color w:val="FF0000"/>
          <w:lang w:eastAsia="ar-SA"/>
        </w:rPr>
        <w:t xml:space="preserve">, veikiančio pagal </w:t>
      </w:r>
      <w:r w:rsidR="00A024EF" w:rsidRPr="00E374C9">
        <w:rPr>
          <w:highlight w:val="yellow"/>
        </w:rPr>
        <w:t>[</w:t>
      </w:r>
      <w:r w:rsidR="00A024EF" w:rsidRPr="00E374C9">
        <w:rPr>
          <w:color w:val="FF0000"/>
          <w:highlight w:val="yellow"/>
        </w:rPr>
        <w:t>veikimo/atstovavimo pagrindas</w:t>
      </w:r>
      <w:r w:rsidR="00A024EF" w:rsidRPr="00E374C9">
        <w:rPr>
          <w:highlight w:val="yellow"/>
        </w:rPr>
        <w:t>]</w:t>
      </w:r>
      <w:r w:rsidR="00A024EF">
        <w:t xml:space="preserve"> </w:t>
      </w:r>
      <w:r w:rsidR="00EA6C5D" w:rsidRPr="00CE0D3F">
        <w:rPr>
          <w:color w:val="000000" w:themeColor="text1"/>
        </w:rPr>
        <w:t xml:space="preserve">(toliau – </w:t>
      </w:r>
      <w:r w:rsidR="00EA6C5D" w:rsidRPr="00CE0D3F">
        <w:rPr>
          <w:b/>
          <w:color w:val="000000" w:themeColor="text1"/>
        </w:rPr>
        <w:t>Duomenų valdytojas</w:t>
      </w:r>
      <w:r w:rsidR="00EA6C5D" w:rsidRPr="00CE0D3F">
        <w:rPr>
          <w:color w:val="000000" w:themeColor="text1"/>
        </w:rPr>
        <w:t>)</w:t>
      </w:r>
    </w:p>
    <w:p w14:paraId="367F786E" w14:textId="2FB37485" w:rsidR="00EA6C5D" w:rsidRPr="00CE0D3F" w:rsidRDefault="00EA6C5D" w:rsidP="00B16BB0">
      <w:pPr>
        <w:spacing w:after="120"/>
        <w:jc w:val="both"/>
        <w:rPr>
          <w:rFonts w:eastAsiaTheme="minorHAnsi"/>
          <w:color w:val="000000" w:themeColor="text1"/>
        </w:rPr>
      </w:pPr>
      <w:r w:rsidRPr="00CE0D3F">
        <w:rPr>
          <w:rFonts w:eastAsiaTheme="minorHAnsi"/>
          <w:color w:val="000000" w:themeColor="text1"/>
        </w:rPr>
        <w:t>ir</w:t>
      </w:r>
    </w:p>
    <w:p w14:paraId="3B0ADB12" w14:textId="79384CB3" w:rsidR="00EA6C5D" w:rsidRPr="00E374C9" w:rsidRDefault="00046B0B" w:rsidP="00113DF1">
      <w:pPr>
        <w:spacing w:before="120" w:after="120"/>
        <w:jc w:val="both"/>
      </w:pPr>
      <w:bookmarkStart w:id="1" w:name="_Hlk145945835"/>
      <w:r w:rsidRPr="007C421C">
        <w:rPr>
          <w:b/>
        </w:rPr>
        <w:t>UAB „[</w:t>
      </w:r>
      <w:r w:rsidRPr="007C421C">
        <w:rPr>
          <w:b/>
          <w:color w:val="FF0000"/>
        </w:rPr>
        <w:t>pavadinimas</w:t>
      </w:r>
      <w:r w:rsidRPr="007C421C">
        <w:rPr>
          <w:b/>
        </w:rPr>
        <w:t>]“</w:t>
      </w:r>
      <w:r w:rsidRPr="007C421C">
        <w:t>, pagal Lietuvos Respublikos įstatymus įsteigta ir veikianti įmonė, juridinio asmens kodas [</w:t>
      </w:r>
      <w:r w:rsidRPr="007C421C">
        <w:rPr>
          <w:color w:val="FF0000"/>
        </w:rPr>
        <w:t>kodas</w:t>
      </w:r>
      <w:r w:rsidRPr="007C421C">
        <w:t xml:space="preserve">], kurios registruota buveinė yra </w:t>
      </w:r>
      <w:r w:rsidRPr="00E374C9">
        <w:rPr>
          <w:highlight w:val="yellow"/>
        </w:rPr>
        <w:t>[</w:t>
      </w:r>
      <w:r w:rsidRPr="00E374C9">
        <w:rPr>
          <w:color w:val="FF0000"/>
          <w:highlight w:val="yellow"/>
        </w:rPr>
        <w:t>adresas</w:t>
      </w:r>
      <w:r w:rsidR="00286188">
        <w:rPr>
          <w:color w:val="FF0000"/>
          <w:highlight w:val="yellow"/>
        </w:rPr>
        <w:t>, šalis</w:t>
      </w:r>
      <w:r w:rsidRPr="00E374C9">
        <w:rPr>
          <w:highlight w:val="yellow"/>
        </w:rPr>
        <w:t>],</w:t>
      </w:r>
      <w:r w:rsidRPr="007C421C">
        <w:t xml:space="preserve"> duomenys apie įmonę kaupiami ir saugomi </w:t>
      </w:r>
      <w:r w:rsidR="00B4321E">
        <w:t>[</w:t>
      </w:r>
      <w:r w:rsidRPr="00E374C9">
        <w:rPr>
          <w:color w:val="FF0000"/>
        </w:rPr>
        <w:t>Lietuvos Respublikos</w:t>
      </w:r>
      <w:r w:rsidR="00B4321E">
        <w:rPr>
          <w:color w:val="FF0000"/>
        </w:rPr>
        <w:t>]</w:t>
      </w:r>
      <w:r w:rsidRPr="00E374C9">
        <w:rPr>
          <w:color w:val="FF0000"/>
        </w:rPr>
        <w:t xml:space="preserve"> Juridinių asmenų registre</w:t>
      </w:r>
      <w:r w:rsidRPr="007C421C">
        <w:t xml:space="preserve">, atstovaujama </w:t>
      </w:r>
      <w:r w:rsidRPr="00E374C9">
        <w:rPr>
          <w:highlight w:val="yellow"/>
        </w:rPr>
        <w:t>[</w:t>
      </w:r>
      <w:r w:rsidRPr="00E374C9">
        <w:rPr>
          <w:color w:val="FF0000"/>
          <w:highlight w:val="yellow"/>
        </w:rPr>
        <w:t>pareigos, vardas, pavardė</w:t>
      </w:r>
      <w:r w:rsidRPr="00E374C9">
        <w:rPr>
          <w:highlight w:val="yellow"/>
        </w:rPr>
        <w:t>]</w:t>
      </w:r>
      <w:r w:rsidRPr="007C421C">
        <w:t xml:space="preserve">, veikiančio pagal </w:t>
      </w:r>
      <w:r w:rsidRPr="00E374C9">
        <w:rPr>
          <w:highlight w:val="yellow"/>
        </w:rPr>
        <w:t>[</w:t>
      </w:r>
      <w:r w:rsidRPr="00E374C9">
        <w:rPr>
          <w:color w:val="FF0000"/>
          <w:highlight w:val="yellow"/>
        </w:rPr>
        <w:t>veikimo/atstovavimo pagrindas</w:t>
      </w:r>
      <w:r w:rsidRPr="00E374C9">
        <w:rPr>
          <w:highlight w:val="yellow"/>
        </w:rPr>
        <w:t>]</w:t>
      </w:r>
      <w:bookmarkEnd w:id="1"/>
      <w:r>
        <w:t xml:space="preserve"> </w:t>
      </w:r>
      <w:r w:rsidR="00EA6C5D" w:rsidRPr="00CE0D3F">
        <w:rPr>
          <w:color w:val="000000" w:themeColor="text1"/>
        </w:rPr>
        <w:t xml:space="preserve">(toliau – </w:t>
      </w:r>
      <w:r w:rsidR="00EA6C5D" w:rsidRPr="00CE0D3F">
        <w:rPr>
          <w:b/>
          <w:color w:val="000000" w:themeColor="text1"/>
        </w:rPr>
        <w:t>Duomenų tvarkytojas</w:t>
      </w:r>
      <w:r w:rsidR="00EA6C5D" w:rsidRPr="00CE0D3F">
        <w:rPr>
          <w:color w:val="000000" w:themeColor="text1"/>
        </w:rPr>
        <w:t>);</w:t>
      </w:r>
    </w:p>
    <w:p w14:paraId="51ABCDEB" w14:textId="77777777" w:rsidR="00722555" w:rsidRPr="00CE0D3F" w:rsidRDefault="00722555" w:rsidP="00722555">
      <w:pPr>
        <w:pStyle w:val="NormalIndent"/>
        <w:tabs>
          <w:tab w:val="clear" w:pos="851"/>
          <w:tab w:val="left" w:pos="0"/>
          <w:tab w:val="left" w:pos="142"/>
        </w:tabs>
        <w:spacing w:before="0" w:after="0" w:line="240" w:lineRule="auto"/>
        <w:ind w:left="0"/>
        <w:rPr>
          <w:rFonts w:ascii="Times New Roman" w:hAnsi="Times New Roman"/>
          <w:color w:val="000000" w:themeColor="text1"/>
          <w:szCs w:val="22"/>
          <w:lang w:val="lt-LT"/>
        </w:rPr>
      </w:pPr>
    </w:p>
    <w:p w14:paraId="01F21319" w14:textId="175FD906" w:rsidR="00EA6C5D" w:rsidRPr="004C5DA0" w:rsidRDefault="00EA6C5D" w:rsidP="00B16BB0">
      <w:pPr>
        <w:pStyle w:val="NormalIndent"/>
        <w:tabs>
          <w:tab w:val="clear" w:pos="851"/>
          <w:tab w:val="left" w:pos="0"/>
          <w:tab w:val="left" w:pos="142"/>
        </w:tabs>
        <w:spacing w:before="0" w:after="120" w:line="240" w:lineRule="auto"/>
        <w:ind w:left="0"/>
        <w:rPr>
          <w:rFonts w:ascii="Times New Roman" w:hAnsi="Times New Roman"/>
          <w:color w:val="000000" w:themeColor="text1"/>
          <w:szCs w:val="22"/>
          <w:lang w:val="lt-LT"/>
        </w:rPr>
      </w:pPr>
      <w:r w:rsidRPr="00CD2F9A">
        <w:rPr>
          <w:rFonts w:ascii="Times New Roman" w:hAnsi="Times New Roman"/>
          <w:color w:val="000000" w:themeColor="text1"/>
          <w:szCs w:val="22"/>
          <w:lang w:val="lt-LT"/>
        </w:rPr>
        <w:t>Toliau kartu vadinamos „</w:t>
      </w:r>
      <w:r w:rsidRPr="00CD2F9A">
        <w:rPr>
          <w:rFonts w:ascii="Times New Roman" w:hAnsi="Times New Roman"/>
          <w:b/>
          <w:bCs/>
          <w:color w:val="000000" w:themeColor="text1"/>
          <w:szCs w:val="22"/>
          <w:lang w:val="lt-LT"/>
        </w:rPr>
        <w:t>Šalimis</w:t>
      </w:r>
      <w:r w:rsidRPr="00CD2F9A">
        <w:rPr>
          <w:rFonts w:ascii="Times New Roman" w:hAnsi="Times New Roman"/>
          <w:color w:val="000000" w:themeColor="text1"/>
          <w:szCs w:val="22"/>
          <w:lang w:val="lt-LT"/>
        </w:rPr>
        <w:t>“, o kiekviena atskirai „</w:t>
      </w:r>
      <w:r w:rsidRPr="00CD2F9A">
        <w:rPr>
          <w:rFonts w:ascii="Times New Roman" w:hAnsi="Times New Roman"/>
          <w:b/>
          <w:bCs/>
          <w:color w:val="000000" w:themeColor="text1"/>
          <w:szCs w:val="22"/>
          <w:lang w:val="lt-LT"/>
        </w:rPr>
        <w:t>Šalimi</w:t>
      </w:r>
      <w:r w:rsidRPr="00CD2F9A">
        <w:rPr>
          <w:rFonts w:ascii="Times New Roman" w:hAnsi="Times New Roman"/>
          <w:color w:val="000000" w:themeColor="text1"/>
          <w:szCs w:val="22"/>
          <w:lang w:val="lt-LT"/>
        </w:rPr>
        <w:t>“ atsižvelgdamos į tai, kad:</w:t>
      </w:r>
    </w:p>
    <w:p w14:paraId="4AE94E1A" w14:textId="1BD3DB88" w:rsidR="00EA6C5D" w:rsidRDefault="00EA6C5D" w:rsidP="00F54060">
      <w:pPr>
        <w:pStyle w:val="NormalIndent"/>
        <w:numPr>
          <w:ilvl w:val="0"/>
          <w:numId w:val="2"/>
        </w:numPr>
        <w:tabs>
          <w:tab w:val="clear" w:pos="851"/>
          <w:tab w:val="left" w:pos="0"/>
          <w:tab w:val="left" w:pos="142"/>
        </w:tabs>
        <w:spacing w:before="0" w:after="120" w:line="240" w:lineRule="auto"/>
        <w:rPr>
          <w:rFonts w:ascii="Times New Roman" w:hAnsi="Times New Roman"/>
          <w:color w:val="000000" w:themeColor="text1"/>
          <w:szCs w:val="22"/>
          <w:lang w:val="lt-LT"/>
        </w:rPr>
      </w:pPr>
      <w:bookmarkStart w:id="2" w:name="_Hlk119323659"/>
      <w:r w:rsidRPr="00CD2F9A">
        <w:rPr>
          <w:rFonts w:ascii="Times New Roman" w:hAnsi="Times New Roman"/>
          <w:color w:val="000000" w:themeColor="text1"/>
          <w:szCs w:val="22"/>
          <w:lang w:val="lt-LT"/>
        </w:rPr>
        <w:t>Duomenų valdytojas nusprendė pasitelkti Duomenų tvarkytoją, kuris</w:t>
      </w:r>
      <w:r w:rsidR="00722555">
        <w:rPr>
          <w:rFonts w:ascii="Times New Roman" w:hAnsi="Times New Roman"/>
          <w:color w:val="000000" w:themeColor="text1"/>
          <w:szCs w:val="22"/>
          <w:lang w:val="lt-LT"/>
        </w:rPr>
        <w:t xml:space="preserve"> </w:t>
      </w:r>
      <w:r w:rsidR="006417B6">
        <w:rPr>
          <w:rFonts w:ascii="Times New Roman" w:hAnsi="Times New Roman"/>
          <w:color w:val="000000" w:themeColor="text1"/>
          <w:szCs w:val="22"/>
          <w:lang w:val="lt-LT"/>
        </w:rPr>
        <w:t xml:space="preserve">tieks </w:t>
      </w:r>
      <w:r w:rsidR="00722555">
        <w:rPr>
          <w:rFonts w:ascii="Times New Roman" w:hAnsi="Times New Roman"/>
          <w:color w:val="000000" w:themeColor="text1"/>
          <w:szCs w:val="22"/>
          <w:lang w:val="lt-LT"/>
        </w:rPr>
        <w:t xml:space="preserve">prekes ar </w:t>
      </w:r>
      <w:r w:rsidR="006417B6">
        <w:rPr>
          <w:rFonts w:ascii="Times New Roman" w:hAnsi="Times New Roman"/>
          <w:color w:val="000000" w:themeColor="text1"/>
          <w:szCs w:val="22"/>
          <w:lang w:val="lt-LT"/>
        </w:rPr>
        <w:t xml:space="preserve">teiks </w:t>
      </w:r>
      <w:r w:rsidR="00722555">
        <w:rPr>
          <w:rFonts w:ascii="Times New Roman" w:hAnsi="Times New Roman"/>
          <w:color w:val="000000" w:themeColor="text1"/>
          <w:szCs w:val="22"/>
          <w:lang w:val="lt-LT"/>
        </w:rPr>
        <w:t>paslaugas Duomenų valdytojui</w:t>
      </w:r>
      <w:bookmarkEnd w:id="2"/>
      <w:r w:rsidR="00A15D54">
        <w:rPr>
          <w:rFonts w:ascii="Times New Roman" w:hAnsi="Times New Roman"/>
          <w:color w:val="000000" w:themeColor="text1"/>
          <w:szCs w:val="22"/>
          <w:lang w:val="lt-LT"/>
        </w:rPr>
        <w:t xml:space="preserve"> pagal </w:t>
      </w:r>
      <w:r w:rsidR="00F76951">
        <w:rPr>
          <w:rFonts w:ascii="Times New Roman" w:hAnsi="Times New Roman"/>
          <w:color w:val="000000" w:themeColor="text1"/>
          <w:szCs w:val="22"/>
          <w:lang w:val="lt-LT"/>
        </w:rPr>
        <w:t>Pagrindinę</w:t>
      </w:r>
      <w:r w:rsidR="00A15D54">
        <w:rPr>
          <w:rFonts w:ascii="Times New Roman" w:hAnsi="Times New Roman"/>
          <w:color w:val="000000" w:themeColor="text1"/>
          <w:szCs w:val="22"/>
          <w:lang w:val="lt-LT"/>
        </w:rPr>
        <w:t xml:space="preserve"> sutartį</w:t>
      </w:r>
      <w:r w:rsidR="00722555">
        <w:rPr>
          <w:rFonts w:ascii="Times New Roman" w:hAnsi="Times New Roman"/>
          <w:color w:val="000000" w:themeColor="text1"/>
          <w:szCs w:val="22"/>
          <w:lang w:val="lt-LT"/>
        </w:rPr>
        <w:t>;</w:t>
      </w:r>
    </w:p>
    <w:p w14:paraId="2CDB73BF" w14:textId="425C0740" w:rsidR="00EA6C5D" w:rsidRDefault="00722555" w:rsidP="00F54060">
      <w:pPr>
        <w:pStyle w:val="NormalIndent"/>
        <w:numPr>
          <w:ilvl w:val="0"/>
          <w:numId w:val="2"/>
        </w:numPr>
        <w:tabs>
          <w:tab w:val="clear" w:pos="851"/>
          <w:tab w:val="left" w:pos="0"/>
          <w:tab w:val="left" w:pos="142"/>
        </w:tabs>
        <w:spacing w:before="0" w:after="120" w:line="240" w:lineRule="auto"/>
        <w:rPr>
          <w:rFonts w:ascii="Times New Roman" w:hAnsi="Times New Roman"/>
          <w:color w:val="000000" w:themeColor="text1"/>
          <w:szCs w:val="22"/>
          <w:lang w:val="lt-LT"/>
        </w:rPr>
      </w:pPr>
      <w:r w:rsidRPr="00F54060">
        <w:rPr>
          <w:rFonts w:ascii="Times New Roman" w:hAnsi="Times New Roman"/>
          <w:color w:val="000000" w:themeColor="text1"/>
          <w:szCs w:val="22"/>
          <w:lang w:val="lt-LT"/>
        </w:rPr>
        <w:t xml:space="preserve">Prekių </w:t>
      </w:r>
      <w:r w:rsidR="00F54060">
        <w:rPr>
          <w:rFonts w:ascii="Times New Roman" w:hAnsi="Times New Roman"/>
          <w:color w:val="000000" w:themeColor="text1"/>
          <w:szCs w:val="22"/>
          <w:lang w:val="lt-LT"/>
        </w:rPr>
        <w:t xml:space="preserve">tiekimo </w:t>
      </w:r>
      <w:r w:rsidRPr="00F54060">
        <w:rPr>
          <w:rFonts w:ascii="Times New Roman" w:hAnsi="Times New Roman"/>
          <w:color w:val="000000" w:themeColor="text1"/>
          <w:szCs w:val="22"/>
          <w:lang w:val="lt-LT"/>
        </w:rPr>
        <w:t>ar paslaugų teikimo</w:t>
      </w:r>
      <w:r w:rsidR="00EA6C5D" w:rsidRPr="00F54060">
        <w:rPr>
          <w:rFonts w:ascii="Times New Roman" w:hAnsi="Times New Roman"/>
          <w:color w:val="000000" w:themeColor="text1"/>
          <w:szCs w:val="22"/>
          <w:lang w:val="lt-LT"/>
        </w:rPr>
        <w:t xml:space="preserve"> tikslu Duomenų tvarkytojas tvarkys asmens duomenis Duomenų valdytojo vardu ir pagal Duomenų valdytojo nurodymus, o Duomenų valdytojas atskleis asmens duomenis Duomenų tvarkytojui;</w:t>
      </w:r>
    </w:p>
    <w:p w14:paraId="28D553D1" w14:textId="696D5E7F" w:rsidR="00EA6C5D" w:rsidRPr="00F54060" w:rsidRDefault="00EA6C5D" w:rsidP="00F54060">
      <w:pPr>
        <w:pStyle w:val="NormalIndent"/>
        <w:numPr>
          <w:ilvl w:val="0"/>
          <w:numId w:val="2"/>
        </w:numPr>
        <w:tabs>
          <w:tab w:val="clear" w:pos="851"/>
          <w:tab w:val="left" w:pos="0"/>
          <w:tab w:val="left" w:pos="142"/>
        </w:tabs>
        <w:spacing w:before="0" w:after="120" w:line="240" w:lineRule="auto"/>
        <w:rPr>
          <w:rFonts w:ascii="Times New Roman" w:hAnsi="Times New Roman"/>
          <w:color w:val="000000" w:themeColor="text1"/>
          <w:szCs w:val="22"/>
          <w:lang w:val="lt-LT"/>
        </w:rPr>
      </w:pPr>
      <w:r w:rsidRPr="00F54060">
        <w:rPr>
          <w:rFonts w:ascii="Times New Roman" w:hAnsi="Times New Roman"/>
          <w:color w:val="000000" w:themeColor="text1"/>
          <w:szCs w:val="22"/>
          <w:lang w:val="lt-LT"/>
        </w:rPr>
        <w:t xml:space="preserve">Duomenų valdytojas siekia </w:t>
      </w:r>
      <w:r w:rsidR="00F54060">
        <w:rPr>
          <w:rFonts w:ascii="Times New Roman" w:hAnsi="Times New Roman"/>
          <w:color w:val="000000" w:themeColor="text1"/>
          <w:szCs w:val="22"/>
          <w:lang w:val="lt-LT"/>
        </w:rPr>
        <w:t xml:space="preserve">nurodyti konkrečias Duomenų tvarkymo sąlygas ir tokiu būdu </w:t>
      </w:r>
      <w:r w:rsidRPr="00F54060">
        <w:rPr>
          <w:rFonts w:ascii="Times New Roman" w:hAnsi="Times New Roman"/>
          <w:color w:val="000000" w:themeColor="text1"/>
          <w:szCs w:val="22"/>
          <w:lang w:val="lt-LT"/>
        </w:rPr>
        <w:t>uždrausti Duomenų tvarkytojui tvarkyti asmens duomenis kitais nei būtina Pagrindinei sutarčiai vykdyti tikslais;</w:t>
      </w:r>
    </w:p>
    <w:p w14:paraId="55A66648" w14:textId="77777777" w:rsidR="00722555" w:rsidRPr="00722555" w:rsidRDefault="00722555" w:rsidP="00722555">
      <w:pPr>
        <w:pStyle w:val="NormalIndent"/>
        <w:tabs>
          <w:tab w:val="clear" w:pos="851"/>
          <w:tab w:val="left" w:pos="0"/>
          <w:tab w:val="left" w:pos="142"/>
        </w:tabs>
        <w:spacing w:before="0" w:after="0" w:line="240" w:lineRule="auto"/>
        <w:ind w:left="4"/>
        <w:rPr>
          <w:rFonts w:ascii="Times New Roman" w:hAnsi="Times New Roman"/>
          <w:color w:val="000000" w:themeColor="text1"/>
          <w:szCs w:val="22"/>
          <w:lang w:val="lt-LT"/>
        </w:rPr>
      </w:pPr>
    </w:p>
    <w:p w14:paraId="1AFD32FF" w14:textId="1268AEC4" w:rsidR="00EA6C5D" w:rsidRDefault="00EA6C5D" w:rsidP="00722555">
      <w:pPr>
        <w:pStyle w:val="NormalIndent"/>
        <w:tabs>
          <w:tab w:val="clear" w:pos="851"/>
          <w:tab w:val="left" w:pos="0"/>
          <w:tab w:val="left" w:pos="142"/>
        </w:tabs>
        <w:spacing w:before="0" w:after="0" w:line="240" w:lineRule="auto"/>
        <w:ind w:left="0"/>
        <w:rPr>
          <w:rFonts w:ascii="Times New Roman" w:hAnsi="Times New Roman"/>
          <w:color w:val="000000" w:themeColor="text1"/>
          <w:szCs w:val="22"/>
          <w:lang w:val="lt-LT"/>
        </w:rPr>
      </w:pPr>
      <w:r w:rsidRPr="00CD2F9A">
        <w:rPr>
          <w:rFonts w:ascii="Times New Roman" w:hAnsi="Times New Roman"/>
          <w:bCs/>
          <w:color w:val="000000" w:themeColor="text1"/>
          <w:szCs w:val="22"/>
          <w:lang w:val="lt-LT"/>
        </w:rPr>
        <w:t>P</w:t>
      </w:r>
      <w:r w:rsidRPr="00CD2F9A">
        <w:rPr>
          <w:rFonts w:ascii="Times New Roman" w:hAnsi="Times New Roman"/>
          <w:color w:val="000000" w:themeColor="text1"/>
          <w:szCs w:val="22"/>
          <w:lang w:val="lt-LT"/>
        </w:rPr>
        <w:t xml:space="preserve">asirašė šią </w:t>
      </w:r>
      <w:r w:rsidR="006417B6">
        <w:rPr>
          <w:rFonts w:ascii="Times New Roman" w:hAnsi="Times New Roman"/>
          <w:color w:val="000000" w:themeColor="text1"/>
          <w:szCs w:val="22"/>
          <w:lang w:val="lt-LT"/>
        </w:rPr>
        <w:t xml:space="preserve">Duomenų tvarkymo sutartį (toliau – </w:t>
      </w:r>
      <w:r w:rsidR="00722555" w:rsidRPr="00E374C9">
        <w:rPr>
          <w:rFonts w:ascii="Times New Roman" w:hAnsi="Times New Roman"/>
          <w:b/>
          <w:bCs/>
          <w:color w:val="000000" w:themeColor="text1"/>
          <w:szCs w:val="22"/>
          <w:lang w:val="lt-LT"/>
        </w:rPr>
        <w:t>Sutart</w:t>
      </w:r>
      <w:r w:rsidR="006417B6" w:rsidRPr="00E374C9">
        <w:rPr>
          <w:rFonts w:ascii="Times New Roman" w:hAnsi="Times New Roman"/>
          <w:b/>
          <w:bCs/>
          <w:color w:val="000000" w:themeColor="text1"/>
          <w:szCs w:val="22"/>
          <w:lang w:val="lt-LT"/>
        </w:rPr>
        <w:t>is</w:t>
      </w:r>
      <w:r w:rsidR="006417B6">
        <w:rPr>
          <w:rFonts w:ascii="Times New Roman" w:hAnsi="Times New Roman"/>
          <w:color w:val="000000" w:themeColor="text1"/>
          <w:szCs w:val="22"/>
          <w:lang w:val="lt-LT"/>
        </w:rPr>
        <w:t>)</w:t>
      </w:r>
      <w:r w:rsidR="00722555">
        <w:rPr>
          <w:rFonts w:ascii="Times New Roman" w:hAnsi="Times New Roman"/>
          <w:color w:val="000000" w:themeColor="text1"/>
          <w:szCs w:val="22"/>
          <w:lang w:val="lt-LT"/>
        </w:rPr>
        <w:t xml:space="preserve">. </w:t>
      </w:r>
    </w:p>
    <w:p w14:paraId="51BE33E6" w14:textId="77777777" w:rsidR="00B4321E" w:rsidRDefault="00B4321E" w:rsidP="00722555">
      <w:pPr>
        <w:pStyle w:val="NormalIndent"/>
        <w:tabs>
          <w:tab w:val="clear" w:pos="851"/>
          <w:tab w:val="left" w:pos="0"/>
          <w:tab w:val="left" w:pos="142"/>
        </w:tabs>
        <w:spacing w:before="0" w:after="0" w:line="240" w:lineRule="auto"/>
        <w:ind w:left="0"/>
        <w:rPr>
          <w:rFonts w:ascii="Times New Roman" w:hAnsi="Times New Roman"/>
          <w:color w:val="000000" w:themeColor="text1"/>
          <w:szCs w:val="22"/>
          <w:lang w:val="lt-LT"/>
        </w:rPr>
      </w:pPr>
    </w:p>
    <w:p w14:paraId="153D074F" w14:textId="77777777" w:rsidR="00B4321E" w:rsidRPr="0091272F" w:rsidRDefault="00B4321E" w:rsidP="00B4321E">
      <w:pPr>
        <w:ind w:right="-8"/>
        <w:contextualSpacing/>
        <w:jc w:val="center"/>
        <w:rPr>
          <w:b/>
          <w:bCs/>
        </w:rPr>
      </w:pPr>
    </w:p>
    <w:p w14:paraId="614E2A14" w14:textId="03853D97" w:rsidR="00B4321E" w:rsidRPr="005D7A29" w:rsidRDefault="00B4321E" w:rsidP="00B4321E">
      <w:pPr>
        <w:ind w:right="-8"/>
        <w:contextualSpacing/>
        <w:jc w:val="center"/>
        <w:rPr>
          <w:b/>
          <w:bCs/>
          <w:sz w:val="24"/>
          <w:szCs w:val="24"/>
        </w:rPr>
      </w:pPr>
      <w:r w:rsidRPr="005D7A29">
        <w:rPr>
          <w:b/>
          <w:bCs/>
          <w:sz w:val="24"/>
          <w:szCs w:val="24"/>
        </w:rPr>
        <w:t>SPECIALIO</w:t>
      </w:r>
      <w:r w:rsidR="005D7A29" w:rsidRPr="005D7A29">
        <w:rPr>
          <w:b/>
          <w:bCs/>
          <w:sz w:val="24"/>
          <w:szCs w:val="24"/>
        </w:rPr>
        <w:t>SIOS SĄLYGOS</w:t>
      </w:r>
    </w:p>
    <w:p w14:paraId="0EB12CF1" w14:textId="77777777" w:rsidR="00B4321E" w:rsidRPr="0091272F" w:rsidRDefault="00B4321E" w:rsidP="00B4321E">
      <w:pPr>
        <w:ind w:right="-8"/>
        <w:contextualSpacing/>
        <w:rPr>
          <w:b/>
          <w:bCs/>
        </w:rPr>
      </w:pPr>
    </w:p>
    <w:p w14:paraId="3E15CDB4" w14:textId="77777777" w:rsidR="00B4321E" w:rsidRPr="0091272F" w:rsidRDefault="00B4321E" w:rsidP="00B4321E">
      <w:pPr>
        <w:ind w:right="-8"/>
        <w:contextualSpacing/>
        <w:rPr>
          <w:b/>
          <w:bCs/>
        </w:rPr>
      </w:pPr>
    </w:p>
    <w:p w14:paraId="6581360D" w14:textId="20E89A79" w:rsidR="00B4321E" w:rsidRPr="0091272F" w:rsidRDefault="00286188" w:rsidP="004E673D">
      <w:pPr>
        <w:pStyle w:val="ListParagraph"/>
        <w:numPr>
          <w:ilvl w:val="0"/>
          <w:numId w:val="65"/>
        </w:numPr>
        <w:ind w:left="567" w:right="-8" w:hanging="567"/>
        <w:rPr>
          <w:b/>
          <w:bCs/>
        </w:rPr>
      </w:pPr>
      <w:r w:rsidRPr="0091272F">
        <w:rPr>
          <w:b/>
          <w:bCs/>
        </w:rPr>
        <w:t xml:space="preserve">DUOMENŲ </w:t>
      </w:r>
      <w:r>
        <w:rPr>
          <w:b/>
          <w:bCs/>
        </w:rPr>
        <w:t>TVARKYMO SĄLYGOS</w:t>
      </w:r>
      <w:r w:rsidRPr="0091272F">
        <w:rPr>
          <w:b/>
          <w:bCs/>
        </w:rPr>
        <w:t xml:space="preserve"> </w:t>
      </w:r>
    </w:p>
    <w:p w14:paraId="29036B63" w14:textId="77777777" w:rsidR="00B4321E" w:rsidRPr="0091272F" w:rsidRDefault="00B4321E" w:rsidP="00B4321E">
      <w:pPr>
        <w:spacing w:after="120"/>
        <w:ind w:right="-8"/>
        <w:rPr>
          <w:color w:val="000000" w:themeColor="text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404"/>
      </w:tblGrid>
      <w:tr w:rsidR="00B4321E" w:rsidRPr="0091272F" w14:paraId="077642A6" w14:textId="77777777" w:rsidTr="00190C7B">
        <w:tc>
          <w:tcPr>
            <w:tcW w:w="3230" w:type="dxa"/>
          </w:tcPr>
          <w:p w14:paraId="033B8691" w14:textId="60755244" w:rsidR="00B4321E" w:rsidRPr="0091272F" w:rsidRDefault="00B4321E" w:rsidP="00B81C93">
            <w:pPr>
              <w:tabs>
                <w:tab w:val="left" w:pos="0"/>
                <w:tab w:val="left" w:pos="142"/>
              </w:tabs>
              <w:spacing w:after="120"/>
              <w:ind w:right="-8"/>
              <w:jc w:val="both"/>
              <w:rPr>
                <w:b/>
              </w:rPr>
            </w:pPr>
            <w:r w:rsidRPr="0091272F">
              <w:rPr>
                <w:b/>
              </w:rPr>
              <w:t xml:space="preserve">Duomenų tvarkymo dalykas </w:t>
            </w:r>
            <w:r w:rsidR="00A15D54">
              <w:rPr>
                <w:b/>
              </w:rPr>
              <w:t>(Pagrindinė sutartis)</w:t>
            </w:r>
          </w:p>
        </w:tc>
        <w:tc>
          <w:tcPr>
            <w:tcW w:w="6404" w:type="dxa"/>
          </w:tcPr>
          <w:p w14:paraId="1DA614BC" w14:textId="7C34E9A4" w:rsidR="00B4321E" w:rsidRPr="002C4DC7" w:rsidRDefault="00631009" w:rsidP="002C4BB1">
            <w:pPr>
              <w:tabs>
                <w:tab w:val="left" w:pos="0"/>
                <w:tab w:val="left" w:pos="142"/>
              </w:tabs>
              <w:spacing w:after="120"/>
              <w:ind w:right="-8"/>
              <w:jc w:val="both"/>
              <w:rPr>
                <w:color w:val="FF0000"/>
              </w:rPr>
            </w:pPr>
            <w:r w:rsidRPr="002C4DC7">
              <w:t>„tvbokstas.lt internetinės platformos (svetainės ir elektroninės parduotuvės) vystymo bei palaikymo paslaugų teikimas Duomenų valdytojui pagal Paslaugų pirkimo–pardavimo sutartį</w:t>
            </w:r>
            <w:r w:rsidR="00B4321E" w:rsidRPr="002C4DC7">
              <w:t xml:space="preserve"> </w:t>
            </w:r>
            <w:r w:rsidR="00B4321E" w:rsidRPr="002C4DC7">
              <w:rPr>
                <w:color w:val="EE0000"/>
              </w:rPr>
              <w:t>202</w:t>
            </w:r>
            <w:r w:rsidR="002C4DC7" w:rsidRPr="002C4DC7">
              <w:rPr>
                <w:color w:val="EE0000"/>
              </w:rPr>
              <w:t>6</w:t>
            </w:r>
            <w:r w:rsidR="00B4321E" w:rsidRPr="002C4DC7">
              <w:rPr>
                <w:color w:val="EE0000"/>
              </w:rPr>
              <w:t xml:space="preserve"> m. XX XX d. </w:t>
            </w:r>
            <w:r w:rsidR="002028C1" w:rsidRPr="002C4DC7">
              <w:t>Paslaugų pirkimo-pardavimo</w:t>
            </w:r>
            <w:r w:rsidR="00B4321E" w:rsidRPr="002C4DC7">
              <w:t xml:space="preserve"> sutartį (Pagrindinę sutartį)</w:t>
            </w:r>
          </w:p>
        </w:tc>
      </w:tr>
      <w:tr w:rsidR="00B4321E" w:rsidRPr="0091272F" w14:paraId="18E2AE72" w14:textId="77777777" w:rsidTr="00190C7B">
        <w:tc>
          <w:tcPr>
            <w:tcW w:w="3230" w:type="dxa"/>
          </w:tcPr>
          <w:p w14:paraId="5EE79652" w14:textId="77777777" w:rsidR="00B4321E" w:rsidRPr="0091272F" w:rsidRDefault="00B4321E" w:rsidP="00B81C93">
            <w:pPr>
              <w:tabs>
                <w:tab w:val="left" w:pos="0"/>
                <w:tab w:val="left" w:pos="142"/>
              </w:tabs>
              <w:spacing w:after="120"/>
              <w:ind w:right="-8"/>
              <w:jc w:val="both"/>
              <w:rPr>
                <w:b/>
              </w:rPr>
            </w:pPr>
            <w:r w:rsidRPr="0091272F">
              <w:rPr>
                <w:b/>
              </w:rPr>
              <w:t xml:space="preserve">Duomenų tvarkymo pobūdis ir tikslas </w:t>
            </w:r>
          </w:p>
        </w:tc>
        <w:tc>
          <w:tcPr>
            <w:tcW w:w="6404" w:type="dxa"/>
          </w:tcPr>
          <w:p w14:paraId="5FF58ECA" w14:textId="016C6DE9" w:rsidR="00B4321E" w:rsidRPr="002C4DC7" w:rsidRDefault="00000000" w:rsidP="00EF5527">
            <w:pPr>
              <w:tabs>
                <w:tab w:val="left" w:pos="0"/>
                <w:tab w:val="left" w:pos="142"/>
              </w:tabs>
              <w:ind w:right="-14"/>
              <w:jc w:val="both"/>
              <w:rPr>
                <w:bCs/>
                <w:color w:val="000000" w:themeColor="text1"/>
              </w:rPr>
            </w:pPr>
            <w:sdt>
              <w:sdtPr>
                <w:rPr>
                  <w:b/>
                </w:rPr>
                <w:id w:val="273915449"/>
                <w14:checkbox>
                  <w14:checked w14:val="1"/>
                  <w14:checkedState w14:val="2612" w14:font="MS Gothic"/>
                  <w14:uncheckedState w14:val="2610" w14:font="MS Gothic"/>
                </w14:checkbox>
              </w:sdtPr>
              <w:sdtContent>
                <w:r w:rsidR="002028C1" w:rsidRPr="002C4DC7">
                  <w:rPr>
                    <w:rFonts w:ascii="MS Gothic" w:eastAsia="MS Gothic" w:hAnsi="MS Gothic" w:hint="eastAsia"/>
                    <w:b/>
                  </w:rPr>
                  <w:t>☒</w:t>
                </w:r>
              </w:sdtContent>
            </w:sdt>
            <w:r w:rsidR="00D20E24" w:rsidRPr="002C4DC7">
              <w:rPr>
                <w:bCs/>
                <w:color w:val="000000" w:themeColor="text1"/>
              </w:rPr>
              <w:t xml:space="preserve"> </w:t>
            </w:r>
            <w:r w:rsidR="00B4321E" w:rsidRPr="002C4DC7">
              <w:rPr>
                <w:bCs/>
                <w:color w:val="000000" w:themeColor="text1"/>
              </w:rPr>
              <w:t xml:space="preserve">Pagrindinės sutarties vykdymas </w:t>
            </w:r>
          </w:p>
          <w:p w14:paraId="757EB495" w14:textId="73013DF7" w:rsidR="00D20E24" w:rsidRPr="00745765" w:rsidRDefault="00000000" w:rsidP="00EF5527">
            <w:pPr>
              <w:tabs>
                <w:tab w:val="left" w:pos="0"/>
                <w:tab w:val="left" w:pos="142"/>
              </w:tabs>
              <w:ind w:right="-14"/>
              <w:jc w:val="both"/>
              <w:rPr>
                <w:highlight w:val="yellow"/>
              </w:rPr>
            </w:pPr>
            <w:sdt>
              <w:sdtPr>
                <w:rPr>
                  <w:b/>
                </w:rPr>
                <w:id w:val="-108750019"/>
                <w14:checkbox>
                  <w14:checked w14:val="0"/>
                  <w14:checkedState w14:val="2612" w14:font="MS Gothic"/>
                  <w14:uncheckedState w14:val="2610" w14:font="MS Gothic"/>
                </w14:checkbox>
              </w:sdtPr>
              <w:sdtContent>
                <w:r w:rsidR="00D20E24" w:rsidRPr="002C4DC7">
                  <w:rPr>
                    <w:rFonts w:ascii="MS Gothic" w:eastAsia="MS Gothic" w:hAnsi="MS Gothic" w:hint="eastAsia"/>
                    <w:b/>
                  </w:rPr>
                  <w:t>☐</w:t>
                </w:r>
              </w:sdtContent>
            </w:sdt>
            <w:r w:rsidR="00D20E24" w:rsidRPr="002C4DC7">
              <w:rPr>
                <w:color w:val="000000" w:themeColor="text1"/>
              </w:rPr>
              <w:t xml:space="preserve"> Kita </w:t>
            </w:r>
            <w:r w:rsidR="00D20E24" w:rsidRPr="002C4DC7">
              <w:rPr>
                <w:color w:val="FF0000"/>
              </w:rPr>
              <w:t>[įrašyti]</w:t>
            </w:r>
          </w:p>
        </w:tc>
      </w:tr>
      <w:tr w:rsidR="00B4321E" w:rsidRPr="0091272F" w14:paraId="7360A3EF" w14:textId="77777777" w:rsidTr="00190C7B">
        <w:tc>
          <w:tcPr>
            <w:tcW w:w="3230" w:type="dxa"/>
          </w:tcPr>
          <w:p w14:paraId="6A27E340" w14:textId="77777777" w:rsidR="00B4321E" w:rsidRPr="00E52717" w:rsidRDefault="00B4321E" w:rsidP="00B81C93">
            <w:pPr>
              <w:tabs>
                <w:tab w:val="left" w:pos="0"/>
                <w:tab w:val="left" w:pos="142"/>
              </w:tabs>
              <w:spacing w:after="120"/>
              <w:ind w:right="-8"/>
              <w:jc w:val="both"/>
              <w:rPr>
                <w:b/>
              </w:rPr>
            </w:pPr>
            <w:r w:rsidRPr="00E52717">
              <w:rPr>
                <w:b/>
              </w:rPr>
              <w:t xml:space="preserve">Duomenų tvarkymo trukmė </w:t>
            </w:r>
          </w:p>
        </w:tc>
        <w:tc>
          <w:tcPr>
            <w:tcW w:w="6404" w:type="dxa"/>
          </w:tcPr>
          <w:p w14:paraId="1745FF52" w14:textId="6B7E5E37" w:rsidR="00B4321E" w:rsidRPr="00E52717" w:rsidRDefault="00AC7EFE" w:rsidP="00AC7EFE">
            <w:pPr>
              <w:tabs>
                <w:tab w:val="left" w:pos="0"/>
                <w:tab w:val="left" w:pos="142"/>
              </w:tabs>
              <w:spacing w:after="120"/>
              <w:ind w:right="-8"/>
              <w:jc w:val="both"/>
              <w:rPr>
                <w:color w:val="FF0000"/>
              </w:rPr>
            </w:pPr>
            <w:r w:rsidRPr="00E52717">
              <w:rPr>
                <w:b/>
                <w:bCs/>
              </w:rPr>
              <w:t>Paslaugų teikimo Duomenų valdytojui laikotarpiu</w:t>
            </w:r>
            <w:r w:rsidRPr="00E52717">
              <w:t>, įskaitant garantinės priežiūros ir palaikymo laikotarpį,</w:t>
            </w:r>
            <w:r w:rsidRPr="00E52717">
              <w:rPr>
                <w:b/>
                <w:bCs/>
              </w:rPr>
              <w:t>ir iki duomenų grąžinimo ar ištrynimo</w:t>
            </w:r>
            <w:r w:rsidRPr="00E52717">
              <w:t>, kaip nustatyta Pagrindinėje sutartyje ar Duomenų valdytojo nurodymuose (išskyrus atvejus, kai ilgesnį saugojimą numato teisės aktai).</w:t>
            </w:r>
          </w:p>
        </w:tc>
      </w:tr>
      <w:tr w:rsidR="002C2DA7" w:rsidRPr="0091272F" w14:paraId="19F2E1C6" w14:textId="77777777" w:rsidTr="00190C7B">
        <w:tc>
          <w:tcPr>
            <w:tcW w:w="3230" w:type="dxa"/>
          </w:tcPr>
          <w:p w14:paraId="4ED9BD04" w14:textId="0DF57D7A" w:rsidR="002C2DA7" w:rsidRPr="00E52717" w:rsidRDefault="004E673D" w:rsidP="0083075C">
            <w:pPr>
              <w:ind w:right="-8"/>
              <w:rPr>
                <w:b/>
                <w:bCs/>
              </w:rPr>
            </w:pPr>
            <w:r w:rsidRPr="00E52717">
              <w:rPr>
                <w:b/>
                <w:bCs/>
              </w:rPr>
              <w:t xml:space="preserve">Papildomos </w:t>
            </w:r>
            <w:r w:rsidR="002C2DA7" w:rsidRPr="00E52717">
              <w:rPr>
                <w:b/>
                <w:bCs/>
              </w:rPr>
              <w:t>Duomenų saugumo techninės ir organizacinės priemonės</w:t>
            </w:r>
          </w:p>
        </w:tc>
        <w:tc>
          <w:tcPr>
            <w:tcW w:w="6404" w:type="dxa"/>
          </w:tcPr>
          <w:p w14:paraId="511EF132" w14:textId="77777777" w:rsidR="004C2C1B" w:rsidRPr="00E52717" w:rsidRDefault="004C2C1B" w:rsidP="00EB7E2B">
            <w:pPr>
              <w:ind w:right="-8"/>
            </w:pPr>
            <w:r w:rsidRPr="00E52717">
              <w:t>Duomenų tvarkytojas, tvarkydamas asmens duomenis Duomenų valdytojo vardu, įsipareigoja įgyvendinti ir viso Pagrindinės sutarties galiojimo laikotarpiu užtikrinti tinkamas technines ir organizacines asmens duomenų saugumo priemones, naudodamas internetinę platformą ir su ja susijusią infrastruktūrą, įskaitant, bet neapsiribojant:</w:t>
            </w:r>
          </w:p>
          <w:p w14:paraId="2B17EDD9" w14:textId="77777777" w:rsidR="004C2C1B" w:rsidRPr="00E52717" w:rsidRDefault="004C2C1B" w:rsidP="00EB7E2B">
            <w:pPr>
              <w:ind w:right="-8"/>
            </w:pPr>
            <w:r w:rsidRPr="00E52717">
              <w:t>– asmens duomenų šifravimą perdavimo metu (TLS 1.3 ar lygiaverčiu standartu) ir saugojimo metu;</w:t>
            </w:r>
            <w:r w:rsidRPr="00E52717">
              <w:br/>
              <w:t>– vaidmenimis grįstą prieigos kontrolę (RBAC), užtikrinančią minimalios būtinos prieigos principą;</w:t>
            </w:r>
            <w:r w:rsidRPr="00E52717">
              <w:br/>
            </w:r>
            <w:r w:rsidRPr="00E52717">
              <w:lastRenderedPageBreak/>
              <w:t>– dviejų veiksnių autentifikavimo (MFA) taikymą prieigai prie administracinių ir kitų padidintos rizikos Sistemos funkcijų;</w:t>
            </w:r>
            <w:r w:rsidRPr="00E52717">
              <w:br/>
              <w:t>– naudotojų ir administratorių veiksmų žurnalinimą (logų kaupimą), leidžiantį retrospektyviai nustatyti prieigos ir veiksmų faktą;</w:t>
            </w:r>
            <w:r w:rsidRPr="00E52717">
              <w:br/>
              <w:t>– automatizuotus asmens duomenų ištrynimo arba anonimizavimo mechanizmus, įgyvendinamus pagal Duomenų valdytojo nustatytus saugojimo terminus;</w:t>
            </w:r>
            <w:r w:rsidRPr="00E52717">
              <w:br/>
              <w:t>– duomenų saugumo pažeidimų valdymo, fiksavimo ir pranešimo Duomenų valdytojui procedūras, atitinkančias BDAR 33 ir 34 straipsnių reikalavimus.</w:t>
            </w:r>
          </w:p>
          <w:p w14:paraId="12351853" w14:textId="0B88315B" w:rsidR="002C2DA7" w:rsidRPr="00E52717" w:rsidRDefault="004C2C1B" w:rsidP="00EB7E2B">
            <w:pPr>
              <w:ind w:right="-8"/>
            </w:pPr>
            <w:r w:rsidRPr="00E52717">
              <w:t>Duomenų tvarkytojas patvirtina, kad atsakomybė už šių priemonių įgyvendinimą ir veiksmingą taikymą tenka Duomenų tvarkytojui, neatsižvelgiant į tai, ar konkreti techninė funkcija realizuojama per platformos, infrastruktūros ar kitų techninių sprendimų funkcionalumą.</w:t>
            </w:r>
          </w:p>
        </w:tc>
      </w:tr>
      <w:tr w:rsidR="005A1EA3" w:rsidRPr="00FE4161" w14:paraId="11242944" w14:textId="77777777" w:rsidTr="00EB7E2B">
        <w:trPr>
          <w:trHeight w:val="652"/>
        </w:trPr>
        <w:tc>
          <w:tcPr>
            <w:tcW w:w="3230" w:type="dxa"/>
            <w:tcBorders>
              <w:bottom w:val="thinThickSmallGap" w:sz="24" w:space="0" w:color="auto"/>
            </w:tcBorders>
          </w:tcPr>
          <w:p w14:paraId="6CAF2C20" w14:textId="5D3E19D4" w:rsidR="005A1EA3" w:rsidRPr="00E52717" w:rsidRDefault="005A1EA3" w:rsidP="005A1EA3">
            <w:pPr>
              <w:tabs>
                <w:tab w:val="left" w:pos="0"/>
                <w:tab w:val="left" w:pos="142"/>
              </w:tabs>
              <w:ind w:right="-8"/>
              <w:jc w:val="both"/>
              <w:rPr>
                <w:b/>
              </w:rPr>
            </w:pPr>
            <w:r w:rsidRPr="00E52717">
              <w:rPr>
                <w:b/>
                <w:bCs/>
              </w:rPr>
              <w:lastRenderedPageBreak/>
              <w:t>Bendrųjų sąlygų pakeitimai ar papildymai:</w:t>
            </w:r>
          </w:p>
        </w:tc>
        <w:tc>
          <w:tcPr>
            <w:tcW w:w="6404" w:type="dxa"/>
            <w:tcBorders>
              <w:bottom w:val="thinThickSmallGap" w:sz="24" w:space="0" w:color="auto"/>
            </w:tcBorders>
            <w:vAlign w:val="center"/>
          </w:tcPr>
          <w:p w14:paraId="173CC37C" w14:textId="3271C47D" w:rsidR="005A1EA3" w:rsidRPr="00E52717" w:rsidRDefault="005A1EA3" w:rsidP="005A1EA3">
            <w:pPr>
              <w:tabs>
                <w:tab w:val="left" w:pos="0"/>
                <w:tab w:val="left" w:pos="142"/>
              </w:tabs>
              <w:ind w:right="-14"/>
              <w:jc w:val="both"/>
              <w:rPr>
                <w:b/>
              </w:rPr>
            </w:pPr>
            <w:r w:rsidRPr="00E52717">
              <w:t>[</w:t>
            </w:r>
            <w:r w:rsidRPr="00E52717">
              <w:rPr>
                <w:color w:val="FF0000"/>
              </w:rPr>
              <w:t>surašomos visos netaikomos ir/ar keičiamos Bendrųjų sąlygų nuostatos, nurodant kaip keičiamos</w:t>
            </w:r>
            <w:r w:rsidRPr="00E52717">
              <w:t>]</w:t>
            </w:r>
          </w:p>
        </w:tc>
      </w:tr>
      <w:tr w:rsidR="005A1EA3" w:rsidRPr="00FE4161" w14:paraId="499F1402" w14:textId="77777777" w:rsidTr="00EB7E2B">
        <w:trPr>
          <w:trHeight w:val="652"/>
        </w:trPr>
        <w:tc>
          <w:tcPr>
            <w:tcW w:w="3230" w:type="dxa"/>
            <w:tcBorders>
              <w:top w:val="thinThickSmallGap" w:sz="24" w:space="0" w:color="auto"/>
            </w:tcBorders>
          </w:tcPr>
          <w:p w14:paraId="51615FC4" w14:textId="7BBD9566" w:rsidR="005A1EA3" w:rsidRPr="00E52717" w:rsidRDefault="005A1EA3" w:rsidP="005A1EA3">
            <w:pPr>
              <w:tabs>
                <w:tab w:val="left" w:pos="0"/>
                <w:tab w:val="left" w:pos="142"/>
              </w:tabs>
              <w:ind w:right="-8"/>
              <w:jc w:val="both"/>
              <w:rPr>
                <w:b/>
              </w:rPr>
            </w:pPr>
            <w:r w:rsidRPr="00E52717">
              <w:rPr>
                <w:b/>
              </w:rPr>
              <w:t xml:space="preserve">Duomenų subjektų kategorijos </w:t>
            </w:r>
          </w:p>
        </w:tc>
        <w:tc>
          <w:tcPr>
            <w:tcW w:w="6404" w:type="dxa"/>
            <w:tcBorders>
              <w:top w:val="thinThickSmallGap" w:sz="24" w:space="0" w:color="auto"/>
            </w:tcBorders>
          </w:tcPr>
          <w:p w14:paraId="6715C7CE" w14:textId="72CCFD5F" w:rsidR="005A1EA3" w:rsidRPr="00E52717" w:rsidRDefault="005A1EA3" w:rsidP="005A1EA3">
            <w:pPr>
              <w:tabs>
                <w:tab w:val="left" w:pos="0"/>
                <w:tab w:val="left" w:pos="142"/>
              </w:tabs>
              <w:ind w:right="-14"/>
              <w:jc w:val="both"/>
              <w:rPr>
                <w:b/>
              </w:rPr>
            </w:pPr>
            <w:r w:rsidRPr="00E52717">
              <w:rPr>
                <w:b/>
              </w:rPr>
              <w:t>Duomenų kategorijos</w:t>
            </w:r>
          </w:p>
        </w:tc>
      </w:tr>
      <w:tr w:rsidR="005A1EA3" w:rsidRPr="00FE4161" w14:paraId="76952F18" w14:textId="77777777" w:rsidTr="00190C7B">
        <w:tc>
          <w:tcPr>
            <w:tcW w:w="3230" w:type="dxa"/>
          </w:tcPr>
          <w:p w14:paraId="48382310" w14:textId="7001938E" w:rsidR="005A1EA3" w:rsidRPr="00E52717" w:rsidRDefault="005A1EA3" w:rsidP="005A1EA3">
            <w:pPr>
              <w:tabs>
                <w:tab w:val="left" w:pos="0"/>
                <w:tab w:val="left" w:pos="142"/>
              </w:tabs>
              <w:ind w:right="-14"/>
              <w:jc w:val="both"/>
            </w:pPr>
            <w:r w:rsidRPr="00E52717">
              <w:t>Kontaktų formų naudotojas</w:t>
            </w:r>
          </w:p>
        </w:tc>
        <w:tc>
          <w:tcPr>
            <w:tcW w:w="6404" w:type="dxa"/>
          </w:tcPr>
          <w:p w14:paraId="2CA5FAD9" w14:textId="1DD885A3" w:rsidR="005A1EA3" w:rsidRPr="00E52717" w:rsidRDefault="005A1EA3" w:rsidP="005A1EA3">
            <w:pPr>
              <w:tabs>
                <w:tab w:val="left" w:pos="0"/>
                <w:tab w:val="left" w:pos="142"/>
              </w:tabs>
              <w:ind w:right="-14"/>
              <w:jc w:val="both"/>
              <w:rPr>
                <w:b/>
              </w:rPr>
            </w:pPr>
            <w:r w:rsidRPr="00E52717">
              <w:t>Vardas, el. pašto adresas, žinutės turinys</w:t>
            </w:r>
          </w:p>
        </w:tc>
      </w:tr>
      <w:tr w:rsidR="005A1EA3" w:rsidRPr="00FE4161" w14:paraId="61F0E865" w14:textId="77777777" w:rsidTr="00190C7B">
        <w:tc>
          <w:tcPr>
            <w:tcW w:w="3230" w:type="dxa"/>
          </w:tcPr>
          <w:p w14:paraId="50E3B9D9" w14:textId="0033525B" w:rsidR="005A1EA3" w:rsidRPr="00E52717" w:rsidRDefault="005A1EA3" w:rsidP="005A1EA3">
            <w:pPr>
              <w:tabs>
                <w:tab w:val="left" w:pos="0"/>
                <w:tab w:val="left" w:pos="142"/>
              </w:tabs>
              <w:ind w:right="-14"/>
              <w:jc w:val="both"/>
            </w:pPr>
            <w:r w:rsidRPr="00E52717">
              <w:t>Elektroninės parduotuvės pirkėjas</w:t>
            </w:r>
          </w:p>
        </w:tc>
        <w:tc>
          <w:tcPr>
            <w:tcW w:w="6404" w:type="dxa"/>
          </w:tcPr>
          <w:p w14:paraId="4B5DA0DC" w14:textId="1D5D2745" w:rsidR="005A1EA3" w:rsidRPr="00E52717" w:rsidRDefault="005A1EA3" w:rsidP="005A1EA3">
            <w:pPr>
              <w:tabs>
                <w:tab w:val="left" w:pos="0"/>
                <w:tab w:val="left" w:pos="142"/>
              </w:tabs>
              <w:ind w:right="-14"/>
              <w:jc w:val="both"/>
              <w:rPr>
                <w:b/>
              </w:rPr>
            </w:pPr>
            <w:r w:rsidRPr="00E52717">
              <w:t>Vardas, pavardė, el. paštas, užsakymo numeris, pirkimo informacija</w:t>
            </w:r>
          </w:p>
        </w:tc>
      </w:tr>
      <w:tr w:rsidR="005A1EA3" w:rsidRPr="00FE4161" w14:paraId="4184D498" w14:textId="77777777" w:rsidTr="00190C7B">
        <w:tc>
          <w:tcPr>
            <w:tcW w:w="3230" w:type="dxa"/>
          </w:tcPr>
          <w:p w14:paraId="140C6EC6" w14:textId="49BF77A6" w:rsidR="005A1EA3" w:rsidRPr="00E52717" w:rsidRDefault="005A1EA3" w:rsidP="005A1EA3">
            <w:pPr>
              <w:tabs>
                <w:tab w:val="left" w:pos="0"/>
                <w:tab w:val="left" w:pos="142"/>
              </w:tabs>
              <w:ind w:right="-14"/>
              <w:jc w:val="both"/>
            </w:pPr>
            <w:r w:rsidRPr="00E52717">
              <w:t>Bilietų / kuponų gavėjas</w:t>
            </w:r>
          </w:p>
        </w:tc>
        <w:tc>
          <w:tcPr>
            <w:tcW w:w="6404" w:type="dxa"/>
          </w:tcPr>
          <w:p w14:paraId="3C025BB4" w14:textId="543E7971" w:rsidR="005A1EA3" w:rsidRPr="00E52717" w:rsidRDefault="005A1EA3" w:rsidP="005A1EA3">
            <w:pPr>
              <w:tabs>
                <w:tab w:val="left" w:pos="0"/>
                <w:tab w:val="left" w:pos="142"/>
              </w:tabs>
              <w:ind w:right="-14"/>
              <w:jc w:val="both"/>
              <w:rPr>
                <w:b/>
              </w:rPr>
            </w:pPr>
            <w:r w:rsidRPr="00E52717">
              <w:t>Bilieto ar kupono numeris, QR kodas, galiojimo būsena, pirkimo data</w:t>
            </w:r>
          </w:p>
        </w:tc>
      </w:tr>
      <w:tr w:rsidR="005A1EA3" w:rsidRPr="00FE4161" w14:paraId="2DD6D5FC" w14:textId="77777777" w:rsidTr="00190C7B">
        <w:tc>
          <w:tcPr>
            <w:tcW w:w="3230" w:type="dxa"/>
          </w:tcPr>
          <w:p w14:paraId="6E376171" w14:textId="787BC3B8" w:rsidR="005A1EA3" w:rsidRPr="00E52717" w:rsidRDefault="005A1EA3" w:rsidP="005A1EA3">
            <w:pPr>
              <w:tabs>
                <w:tab w:val="left" w:pos="0"/>
                <w:tab w:val="left" w:pos="142"/>
              </w:tabs>
              <w:ind w:right="-14"/>
              <w:jc w:val="both"/>
            </w:pPr>
            <w:r w:rsidRPr="00E52717">
              <w:t>Naujienų prenumeratorius</w:t>
            </w:r>
          </w:p>
        </w:tc>
        <w:tc>
          <w:tcPr>
            <w:tcW w:w="6404" w:type="dxa"/>
          </w:tcPr>
          <w:p w14:paraId="5DA2139A" w14:textId="2C504EA3" w:rsidR="005A1EA3" w:rsidRPr="00E52717" w:rsidRDefault="005A1EA3" w:rsidP="005A1EA3">
            <w:pPr>
              <w:tabs>
                <w:tab w:val="left" w:pos="0"/>
                <w:tab w:val="left" w:pos="142"/>
              </w:tabs>
              <w:ind w:right="-14"/>
              <w:jc w:val="both"/>
              <w:rPr>
                <w:b/>
              </w:rPr>
            </w:pPr>
            <w:r w:rsidRPr="00E52717">
              <w:t>El. pašto adresas, prenumeratos pasirinkimai</w:t>
            </w:r>
          </w:p>
        </w:tc>
      </w:tr>
      <w:tr w:rsidR="005A1EA3" w:rsidRPr="00FE4161" w14:paraId="6F69CD4E" w14:textId="77777777" w:rsidTr="00190C7B">
        <w:tc>
          <w:tcPr>
            <w:tcW w:w="3230" w:type="dxa"/>
          </w:tcPr>
          <w:p w14:paraId="05211944" w14:textId="14BC488F" w:rsidR="005A1EA3" w:rsidRPr="00E52717" w:rsidRDefault="005A1EA3" w:rsidP="005A1EA3">
            <w:pPr>
              <w:tabs>
                <w:tab w:val="left" w:pos="0"/>
                <w:tab w:val="left" w:pos="142"/>
              </w:tabs>
              <w:ind w:right="-14"/>
              <w:jc w:val="both"/>
            </w:pPr>
            <w:r w:rsidRPr="00E52717">
              <w:t>Interneto svetainės lankytojai</w:t>
            </w:r>
          </w:p>
          <w:p w14:paraId="1FFF87A1" w14:textId="61D2FD39" w:rsidR="005A1EA3" w:rsidRPr="00E52717" w:rsidRDefault="005A1EA3" w:rsidP="005A1EA3">
            <w:pPr>
              <w:tabs>
                <w:tab w:val="left" w:pos="0"/>
                <w:tab w:val="left" w:pos="142"/>
              </w:tabs>
              <w:ind w:right="-14"/>
              <w:jc w:val="both"/>
            </w:pPr>
          </w:p>
        </w:tc>
        <w:tc>
          <w:tcPr>
            <w:tcW w:w="6404" w:type="dxa"/>
          </w:tcPr>
          <w:p w14:paraId="2902E722" w14:textId="607D8A4B" w:rsidR="005A1EA3" w:rsidRPr="00E52717" w:rsidRDefault="005A1EA3" w:rsidP="005A1EA3">
            <w:pPr>
              <w:tabs>
                <w:tab w:val="left" w:pos="0"/>
                <w:tab w:val="left" w:pos="142"/>
              </w:tabs>
              <w:ind w:right="-14"/>
              <w:jc w:val="both"/>
              <w:rPr>
                <w:color w:val="FF0000"/>
              </w:rPr>
            </w:pPr>
            <w:r w:rsidRPr="00E52717">
              <w:t>IP adresas, slapukų pasirinkimai, svetainės lankomumo ir techninės analitikos duomenys</w:t>
            </w:r>
          </w:p>
        </w:tc>
      </w:tr>
      <w:tr w:rsidR="005A1EA3" w:rsidRPr="00FE4161" w14:paraId="078FE38A" w14:textId="77777777" w:rsidTr="00190C7B">
        <w:tc>
          <w:tcPr>
            <w:tcW w:w="3230" w:type="dxa"/>
          </w:tcPr>
          <w:p w14:paraId="05C49354" w14:textId="4D932BD1" w:rsidR="005A1EA3" w:rsidRPr="00E52717" w:rsidRDefault="005A1EA3" w:rsidP="005A1EA3">
            <w:pPr>
              <w:tabs>
                <w:tab w:val="left" w:pos="0"/>
                <w:tab w:val="left" w:pos="142"/>
              </w:tabs>
              <w:ind w:right="-14"/>
              <w:jc w:val="both"/>
              <w:rPr>
                <w:bCs/>
              </w:rPr>
            </w:pPr>
            <w:r w:rsidRPr="00E52717">
              <w:rPr>
                <w:bCs/>
              </w:rPr>
              <w:t>Sistemos (TVS) naudotojai (</w:t>
            </w:r>
            <w:r w:rsidRPr="00E52717">
              <w:rPr>
                <w:rFonts w:eastAsia="Arial"/>
              </w:rPr>
              <w:t>Duomenų valdytojo darbuotojai)</w:t>
            </w:r>
          </w:p>
        </w:tc>
        <w:tc>
          <w:tcPr>
            <w:tcW w:w="6404" w:type="dxa"/>
          </w:tcPr>
          <w:p w14:paraId="6154A6CD" w14:textId="0BD40E30" w:rsidR="005A1EA3" w:rsidRPr="00E52717" w:rsidRDefault="005A1EA3" w:rsidP="005A1EA3">
            <w:pPr>
              <w:tabs>
                <w:tab w:val="left" w:pos="0"/>
                <w:tab w:val="left" w:pos="142"/>
              </w:tabs>
              <w:ind w:right="-14"/>
              <w:jc w:val="both"/>
              <w:rPr>
                <w:bCs/>
              </w:rPr>
            </w:pPr>
            <w:r w:rsidRPr="00E52717">
              <w:rPr>
                <w:bCs/>
              </w:rPr>
              <w:t>Vardas, pavardė, el. pašto adresas, prisijungimo vardas, IP adresas, veiksmų žurnalo įrašai</w:t>
            </w:r>
          </w:p>
        </w:tc>
      </w:tr>
    </w:tbl>
    <w:p w14:paraId="3155E5CD" w14:textId="77777777" w:rsidR="00087B71" w:rsidRPr="00D553BC" w:rsidRDefault="00087B71" w:rsidP="00B4321E">
      <w:pPr>
        <w:tabs>
          <w:tab w:val="left" w:pos="0"/>
          <w:tab w:val="left" w:pos="142"/>
        </w:tabs>
        <w:spacing w:after="120"/>
        <w:ind w:right="-8"/>
      </w:pPr>
    </w:p>
    <w:p w14:paraId="453ADAFB" w14:textId="18DCD6E0" w:rsidR="00B4321E" w:rsidRPr="0091272F" w:rsidRDefault="00286188" w:rsidP="004E673D">
      <w:pPr>
        <w:pStyle w:val="ListParagraph"/>
        <w:numPr>
          <w:ilvl w:val="0"/>
          <w:numId w:val="65"/>
        </w:numPr>
        <w:ind w:left="567" w:right="-8" w:hanging="567"/>
        <w:rPr>
          <w:b/>
          <w:bCs/>
        </w:rPr>
      </w:pPr>
      <w:r>
        <w:rPr>
          <w:b/>
          <w:bCs/>
        </w:rPr>
        <w:t>SUBTVARKYTOJŲ IR KITŲ DUOMENŲ GAVĖJŲ SĄRAŠAS</w:t>
      </w:r>
    </w:p>
    <w:p w14:paraId="7DEFB6BB" w14:textId="77777777" w:rsidR="00B4321E" w:rsidRPr="0091272F" w:rsidRDefault="00B4321E" w:rsidP="00B4321E">
      <w:pPr>
        <w:pStyle w:val="ListParagraph"/>
        <w:tabs>
          <w:tab w:val="left" w:pos="0"/>
          <w:tab w:val="left" w:pos="142"/>
          <w:tab w:val="left" w:pos="567"/>
        </w:tabs>
        <w:spacing w:after="120"/>
        <w:ind w:left="0" w:right="-8"/>
        <w:jc w:val="both"/>
        <w:rPr>
          <w:rFonts w:eastAsiaTheme="minorHAnsi"/>
          <w:color w:val="000000" w:themeColor="text1"/>
          <w:lang w:eastAsia="en-US"/>
        </w:rPr>
      </w:pPr>
    </w:p>
    <w:tbl>
      <w:tblPr>
        <w:tblStyle w:val="TableGrid1"/>
        <w:tblW w:w="9900" w:type="dxa"/>
        <w:jc w:val="center"/>
        <w:tblLook w:val="04A0" w:firstRow="1" w:lastRow="0" w:firstColumn="1" w:lastColumn="0" w:noHBand="0" w:noVBand="1"/>
      </w:tblPr>
      <w:tblGrid>
        <w:gridCol w:w="2883"/>
        <w:gridCol w:w="2444"/>
        <w:gridCol w:w="2498"/>
        <w:gridCol w:w="2075"/>
      </w:tblGrid>
      <w:tr w:rsidR="00B4321E" w:rsidRPr="0091272F" w14:paraId="035A6944" w14:textId="77777777" w:rsidTr="00745765">
        <w:trPr>
          <w:trHeight w:val="755"/>
          <w:jc w:val="center"/>
        </w:trPr>
        <w:tc>
          <w:tcPr>
            <w:tcW w:w="2883" w:type="dxa"/>
            <w:shd w:val="clear" w:color="auto" w:fill="FFFFFF" w:themeFill="background1"/>
            <w:vAlign w:val="center"/>
          </w:tcPr>
          <w:p w14:paraId="7042252F" w14:textId="77777777" w:rsidR="00B4321E" w:rsidRPr="00BF1ACF" w:rsidRDefault="00B4321E" w:rsidP="00B81C93">
            <w:pPr>
              <w:adjustRightInd/>
              <w:ind w:right="-8"/>
              <w:jc w:val="center"/>
              <w:rPr>
                <w:b/>
                <w:color w:val="000000" w:themeColor="text1"/>
                <w:sz w:val="20"/>
                <w:lang w:val="lt-LT"/>
              </w:rPr>
            </w:pPr>
            <w:r w:rsidRPr="00BF1ACF">
              <w:rPr>
                <w:b/>
                <w:color w:val="000000" w:themeColor="text1"/>
                <w:sz w:val="20"/>
                <w:lang w:val="lt-LT"/>
              </w:rPr>
              <w:t>Pavadinimas</w:t>
            </w:r>
          </w:p>
        </w:tc>
        <w:tc>
          <w:tcPr>
            <w:tcW w:w="2444" w:type="dxa"/>
            <w:shd w:val="clear" w:color="auto" w:fill="FFFFFF" w:themeFill="background1"/>
            <w:vAlign w:val="center"/>
          </w:tcPr>
          <w:p w14:paraId="349962A7" w14:textId="77777777" w:rsidR="00B4321E" w:rsidRPr="00BF1ACF" w:rsidRDefault="00B4321E" w:rsidP="00B81C93">
            <w:pPr>
              <w:adjustRightInd/>
              <w:ind w:right="-8"/>
              <w:jc w:val="center"/>
              <w:rPr>
                <w:b/>
                <w:color w:val="000000" w:themeColor="text1"/>
                <w:sz w:val="20"/>
                <w:lang w:val="lt-LT"/>
              </w:rPr>
            </w:pPr>
            <w:r w:rsidRPr="00BF1ACF">
              <w:rPr>
                <w:b/>
                <w:bCs/>
                <w:color w:val="000000" w:themeColor="text1"/>
                <w:sz w:val="20"/>
                <w:lang w:val="lt-LT"/>
              </w:rPr>
              <w:t xml:space="preserve">Buveinės adresas ir šalis </w:t>
            </w:r>
          </w:p>
        </w:tc>
        <w:tc>
          <w:tcPr>
            <w:tcW w:w="2498" w:type="dxa"/>
            <w:shd w:val="clear" w:color="auto" w:fill="FFFFFF" w:themeFill="background1"/>
            <w:vAlign w:val="center"/>
          </w:tcPr>
          <w:p w14:paraId="7B6A6DC4" w14:textId="77777777" w:rsidR="00B4321E" w:rsidRPr="00BF1ACF" w:rsidRDefault="00B4321E" w:rsidP="00B81C93">
            <w:pPr>
              <w:adjustRightInd/>
              <w:ind w:right="-8"/>
              <w:jc w:val="center"/>
              <w:rPr>
                <w:b/>
                <w:color w:val="000000" w:themeColor="text1"/>
                <w:sz w:val="20"/>
                <w:lang w:val="lt-LT"/>
              </w:rPr>
            </w:pPr>
            <w:r w:rsidRPr="00BF1ACF">
              <w:rPr>
                <w:b/>
                <w:color w:val="000000" w:themeColor="text1"/>
                <w:sz w:val="20"/>
                <w:lang w:val="lt-LT"/>
              </w:rPr>
              <w:t>Duomenų tvarkymo tikslai</w:t>
            </w:r>
          </w:p>
        </w:tc>
        <w:tc>
          <w:tcPr>
            <w:tcW w:w="2075" w:type="dxa"/>
            <w:shd w:val="clear" w:color="auto" w:fill="FFFFFF" w:themeFill="background1"/>
          </w:tcPr>
          <w:p w14:paraId="3D01F4E2" w14:textId="77777777" w:rsidR="00B4321E" w:rsidRPr="00BF1ACF" w:rsidRDefault="00B4321E" w:rsidP="00B81C93">
            <w:pPr>
              <w:ind w:right="-8"/>
              <w:jc w:val="center"/>
              <w:rPr>
                <w:b/>
                <w:color w:val="000000" w:themeColor="text1"/>
                <w:sz w:val="20"/>
                <w:lang w:val="lt-LT"/>
              </w:rPr>
            </w:pPr>
          </w:p>
          <w:p w14:paraId="0F1C6589" w14:textId="77777777" w:rsidR="00B4321E" w:rsidRPr="00BF1ACF" w:rsidRDefault="00B4321E" w:rsidP="00B81C93">
            <w:pPr>
              <w:ind w:right="-8"/>
              <w:jc w:val="center"/>
              <w:rPr>
                <w:b/>
                <w:noProof/>
                <w:color w:val="000000" w:themeColor="text1"/>
                <w:sz w:val="20"/>
                <w:lang w:val="lt-LT"/>
              </w:rPr>
            </w:pPr>
            <w:r w:rsidRPr="00BF1ACF">
              <w:rPr>
                <w:b/>
                <w:noProof/>
                <w:color w:val="000000" w:themeColor="text1"/>
                <w:sz w:val="20"/>
                <w:lang w:val="lt-LT"/>
              </w:rPr>
              <w:t>Duomenų gavėjo statusas</w:t>
            </w:r>
          </w:p>
          <w:p w14:paraId="13FD9C1B" w14:textId="77777777" w:rsidR="00B4321E" w:rsidRPr="00BF1ACF" w:rsidRDefault="00B4321E" w:rsidP="00745765">
            <w:pPr>
              <w:ind w:right="-8"/>
              <w:jc w:val="center"/>
              <w:rPr>
                <w:b/>
                <w:color w:val="000000" w:themeColor="text1"/>
                <w:sz w:val="20"/>
                <w:lang w:val="lt-LT"/>
              </w:rPr>
            </w:pPr>
          </w:p>
        </w:tc>
      </w:tr>
      <w:tr w:rsidR="00E5741E" w:rsidRPr="00C56591" w14:paraId="30AFD51D" w14:textId="77777777" w:rsidTr="00745765">
        <w:trPr>
          <w:trHeight w:val="566"/>
          <w:jc w:val="center"/>
        </w:trPr>
        <w:tc>
          <w:tcPr>
            <w:tcW w:w="2883" w:type="dxa"/>
            <w:vAlign w:val="center"/>
          </w:tcPr>
          <w:p w14:paraId="3E8504AF" w14:textId="01BA9988" w:rsidR="00E5741E" w:rsidRPr="00C56591" w:rsidRDefault="00E5741E" w:rsidP="00C56591">
            <w:pPr>
              <w:adjustRightInd/>
              <w:ind w:right="-8"/>
              <w:jc w:val="center"/>
              <w:rPr>
                <w:color w:val="000000" w:themeColor="text1"/>
                <w:sz w:val="20"/>
                <w:lang w:val="lt-LT"/>
              </w:rPr>
            </w:pPr>
            <w:r w:rsidRPr="00C56591">
              <w:rPr>
                <w:sz w:val="20"/>
              </w:rPr>
              <w:t>Google LLC (Google Analytics / GTM)</w:t>
            </w:r>
          </w:p>
        </w:tc>
        <w:tc>
          <w:tcPr>
            <w:tcW w:w="2444" w:type="dxa"/>
            <w:vAlign w:val="center"/>
          </w:tcPr>
          <w:p w14:paraId="10118325" w14:textId="2600C500" w:rsidR="00E5741E" w:rsidRPr="00C56591" w:rsidRDefault="00E5741E" w:rsidP="00C56591">
            <w:pPr>
              <w:adjustRightInd/>
              <w:ind w:left="-71" w:right="-8"/>
              <w:jc w:val="center"/>
              <w:rPr>
                <w:color w:val="000000" w:themeColor="text1"/>
                <w:sz w:val="20"/>
                <w:lang w:val="lt-LT"/>
              </w:rPr>
            </w:pPr>
            <w:r w:rsidRPr="00C56591">
              <w:rPr>
                <w:sz w:val="20"/>
              </w:rPr>
              <w:t>1600 Amphitheatre Pkwy, Mountain View, JAV</w:t>
            </w:r>
          </w:p>
        </w:tc>
        <w:tc>
          <w:tcPr>
            <w:tcW w:w="2498" w:type="dxa"/>
            <w:vAlign w:val="center"/>
          </w:tcPr>
          <w:p w14:paraId="0AE0E68E" w14:textId="3722ADEC" w:rsidR="00E5741E" w:rsidRPr="00C56591" w:rsidRDefault="00E5741E" w:rsidP="00C56591">
            <w:pPr>
              <w:spacing w:after="240"/>
              <w:ind w:left="-120" w:right="-8"/>
              <w:jc w:val="center"/>
              <w:outlineLvl w:val="1"/>
              <w:rPr>
                <w:rFonts w:eastAsia="STZhongsong"/>
                <w:color w:val="000000" w:themeColor="text1"/>
                <w:sz w:val="20"/>
                <w:lang w:val="lt-LT"/>
              </w:rPr>
            </w:pPr>
            <w:proofErr w:type="spellStart"/>
            <w:r w:rsidRPr="00C56591">
              <w:rPr>
                <w:sz w:val="20"/>
              </w:rPr>
              <w:t>Svetainės</w:t>
            </w:r>
            <w:proofErr w:type="spellEnd"/>
            <w:r w:rsidRPr="00C56591">
              <w:rPr>
                <w:sz w:val="20"/>
              </w:rPr>
              <w:t xml:space="preserve"> </w:t>
            </w:r>
            <w:proofErr w:type="spellStart"/>
            <w:r w:rsidRPr="00C56591">
              <w:rPr>
                <w:sz w:val="20"/>
              </w:rPr>
              <w:t>lankomumo</w:t>
            </w:r>
            <w:proofErr w:type="spellEnd"/>
            <w:r w:rsidRPr="00C56591">
              <w:rPr>
                <w:sz w:val="20"/>
              </w:rPr>
              <w:t xml:space="preserve"> </w:t>
            </w:r>
            <w:proofErr w:type="spellStart"/>
            <w:r w:rsidRPr="00C56591">
              <w:rPr>
                <w:sz w:val="20"/>
              </w:rPr>
              <w:t>ir</w:t>
            </w:r>
            <w:proofErr w:type="spellEnd"/>
            <w:r w:rsidRPr="00C56591">
              <w:rPr>
                <w:sz w:val="20"/>
              </w:rPr>
              <w:t xml:space="preserve"> </w:t>
            </w:r>
            <w:proofErr w:type="spellStart"/>
            <w:r w:rsidRPr="00C56591">
              <w:rPr>
                <w:sz w:val="20"/>
              </w:rPr>
              <w:t>techninė</w:t>
            </w:r>
            <w:proofErr w:type="spellEnd"/>
            <w:r w:rsidRPr="00C56591">
              <w:rPr>
                <w:sz w:val="20"/>
              </w:rPr>
              <w:t xml:space="preserve"> </w:t>
            </w:r>
            <w:proofErr w:type="spellStart"/>
            <w:r w:rsidRPr="00C56591">
              <w:rPr>
                <w:sz w:val="20"/>
              </w:rPr>
              <w:t>analitika</w:t>
            </w:r>
            <w:proofErr w:type="spellEnd"/>
          </w:p>
        </w:tc>
        <w:tc>
          <w:tcPr>
            <w:tcW w:w="2075" w:type="dxa"/>
          </w:tcPr>
          <w:p w14:paraId="7832A3E4" w14:textId="01CE90F0" w:rsidR="00E5741E" w:rsidRPr="00C56591" w:rsidRDefault="00000000" w:rsidP="00C56591">
            <w:pPr>
              <w:tabs>
                <w:tab w:val="left" w:pos="0"/>
                <w:tab w:val="left" w:pos="142"/>
              </w:tabs>
              <w:ind w:right="-14"/>
              <w:rPr>
                <w:sz w:val="20"/>
                <w:lang w:val="lt-LT"/>
              </w:rPr>
            </w:pPr>
            <w:sdt>
              <w:sdtPr>
                <w:rPr>
                  <w:b/>
                  <w:sz w:val="20"/>
                </w:rPr>
                <w:id w:val="-1731224393"/>
                <w14:checkbox>
                  <w14:checked w14:val="1"/>
                  <w14:checkedState w14:val="2612" w14:font="MS Gothic"/>
                  <w14:uncheckedState w14:val="2610" w14:font="MS Gothic"/>
                </w14:checkbox>
              </w:sdtPr>
              <w:sdtContent>
                <w:r w:rsidR="00E5741E" w:rsidRPr="00C56591">
                  <w:rPr>
                    <w:rFonts w:ascii="Segoe UI Symbol" w:eastAsia="MS Gothic" w:hAnsi="Segoe UI Symbol" w:cs="Segoe UI Symbol"/>
                    <w:b/>
                    <w:sz w:val="20"/>
                  </w:rPr>
                  <w:t>☒</w:t>
                </w:r>
              </w:sdtContent>
            </w:sdt>
            <w:r w:rsidR="00E5741E" w:rsidRPr="00C56591">
              <w:rPr>
                <w:sz w:val="20"/>
                <w:lang w:val="lt-LT"/>
              </w:rPr>
              <w:t xml:space="preserve"> Duomenų tvarkytojas</w:t>
            </w:r>
          </w:p>
          <w:p w14:paraId="70F98D54" w14:textId="424C081B" w:rsidR="00E5741E" w:rsidRPr="00C56591" w:rsidRDefault="00E5741E" w:rsidP="00C56591">
            <w:pPr>
              <w:ind w:left="-120" w:right="-8"/>
              <w:jc w:val="left"/>
              <w:outlineLvl w:val="1"/>
              <w:rPr>
                <w:color w:val="000000" w:themeColor="text1"/>
                <w:sz w:val="20"/>
                <w:lang w:val="lt-LT"/>
              </w:rPr>
            </w:pPr>
            <w:r w:rsidRPr="00C56591">
              <w:rPr>
                <w:b/>
                <w:sz w:val="20"/>
                <w:lang w:val="lt-LT"/>
              </w:rPr>
              <w:t xml:space="preserve"> </w:t>
            </w:r>
          </w:p>
        </w:tc>
      </w:tr>
      <w:tr w:rsidR="002F2006" w:rsidRPr="00C56591" w14:paraId="7682A5C1" w14:textId="77777777" w:rsidTr="00745765">
        <w:trPr>
          <w:trHeight w:val="548"/>
          <w:jc w:val="center"/>
        </w:trPr>
        <w:tc>
          <w:tcPr>
            <w:tcW w:w="2883" w:type="dxa"/>
            <w:vAlign w:val="center"/>
          </w:tcPr>
          <w:p w14:paraId="7BFB76B9" w14:textId="2D15DF27" w:rsidR="002F2006" w:rsidRPr="00C56591" w:rsidRDefault="00C20233" w:rsidP="00C56591">
            <w:pPr>
              <w:ind w:right="-8"/>
              <w:jc w:val="center"/>
              <w:rPr>
                <w:bCs/>
                <w:sz w:val="20"/>
              </w:rPr>
            </w:pPr>
            <w:r w:rsidRPr="00C56591">
              <w:rPr>
                <w:sz w:val="20"/>
              </w:rPr>
              <w:t>UAB „</w:t>
            </w:r>
            <w:proofErr w:type="gramStart"/>
            <w:r w:rsidR="00455526" w:rsidRPr="00C56591">
              <w:rPr>
                <w:sz w:val="20"/>
              </w:rPr>
              <w:t>MAILERLITE</w:t>
            </w:r>
            <w:r w:rsidRPr="00C56591">
              <w:rPr>
                <w:sz w:val="20"/>
              </w:rPr>
              <w:t>“</w:t>
            </w:r>
            <w:r w:rsidR="00455526" w:rsidRPr="00C56591">
              <w:rPr>
                <w:sz w:val="20"/>
              </w:rPr>
              <w:t xml:space="preserve"> (</w:t>
            </w:r>
            <w:proofErr w:type="spellStart"/>
            <w:proofErr w:type="gramEnd"/>
            <w:r w:rsidR="00455526" w:rsidRPr="00C56591">
              <w:rPr>
                <w:sz w:val="20"/>
              </w:rPr>
              <w:t>MailerLite</w:t>
            </w:r>
            <w:proofErr w:type="spellEnd"/>
            <w:r w:rsidR="00455526" w:rsidRPr="00C56591">
              <w:rPr>
                <w:sz w:val="20"/>
              </w:rPr>
              <w:t>)</w:t>
            </w:r>
          </w:p>
        </w:tc>
        <w:tc>
          <w:tcPr>
            <w:tcW w:w="2444" w:type="dxa"/>
            <w:vAlign w:val="center"/>
          </w:tcPr>
          <w:p w14:paraId="79068340" w14:textId="1DAA87CA" w:rsidR="002F2006" w:rsidRPr="00C56591" w:rsidRDefault="00466C07" w:rsidP="00C56591">
            <w:pPr>
              <w:ind w:left="-71" w:right="-8"/>
              <w:jc w:val="center"/>
              <w:rPr>
                <w:bCs/>
                <w:sz w:val="20"/>
                <w:lang w:val="fr-FR"/>
              </w:rPr>
            </w:pPr>
            <w:hyperlink r:id="rId11" w:tgtFrame="_blank" w:history="1">
              <w:r w:rsidRPr="00C56591">
                <w:rPr>
                  <w:rStyle w:val="Hyperlink"/>
                  <w:bCs/>
                  <w:color w:val="auto"/>
                  <w:sz w:val="20"/>
                  <w:u w:val="none"/>
                  <w:lang w:val="lt-LT"/>
                </w:rPr>
                <w:t>Jono Basanaviciaus g. 15 03108 Vilnius</w:t>
              </w:r>
            </w:hyperlink>
            <w:r w:rsidRPr="00C56591">
              <w:rPr>
                <w:bCs/>
                <w:sz w:val="20"/>
                <w:lang w:val="lt-LT"/>
              </w:rPr>
              <w:t> </w:t>
            </w:r>
            <w:proofErr w:type="spellStart"/>
            <w:r w:rsidR="00455526" w:rsidRPr="00C56591">
              <w:rPr>
                <w:sz w:val="20"/>
                <w:lang w:val="fr-FR"/>
              </w:rPr>
              <w:t>Lietuva</w:t>
            </w:r>
            <w:proofErr w:type="spellEnd"/>
          </w:p>
        </w:tc>
        <w:tc>
          <w:tcPr>
            <w:tcW w:w="2498" w:type="dxa"/>
            <w:vAlign w:val="center"/>
          </w:tcPr>
          <w:p w14:paraId="09E62BC2" w14:textId="4230B071" w:rsidR="002F2006" w:rsidRPr="00C56591" w:rsidRDefault="002F2006" w:rsidP="00C56591">
            <w:pPr>
              <w:spacing w:after="240"/>
              <w:ind w:left="-120" w:right="-8"/>
              <w:jc w:val="center"/>
              <w:outlineLvl w:val="1"/>
              <w:rPr>
                <w:bCs/>
                <w:color w:val="000000" w:themeColor="text1"/>
                <w:sz w:val="20"/>
              </w:rPr>
            </w:pPr>
            <w:r w:rsidRPr="00C56591">
              <w:rPr>
                <w:sz w:val="20"/>
              </w:rPr>
              <w:t xml:space="preserve">El. </w:t>
            </w:r>
            <w:proofErr w:type="spellStart"/>
            <w:r w:rsidRPr="00C56591">
              <w:rPr>
                <w:sz w:val="20"/>
              </w:rPr>
              <w:t>laiškų</w:t>
            </w:r>
            <w:proofErr w:type="spellEnd"/>
            <w:r w:rsidRPr="00C56591">
              <w:rPr>
                <w:sz w:val="20"/>
              </w:rPr>
              <w:t xml:space="preserve"> </w:t>
            </w:r>
            <w:proofErr w:type="spellStart"/>
            <w:r w:rsidRPr="00C56591">
              <w:rPr>
                <w:sz w:val="20"/>
              </w:rPr>
              <w:t>siuntimo</w:t>
            </w:r>
            <w:proofErr w:type="spellEnd"/>
            <w:r w:rsidRPr="00C56591">
              <w:rPr>
                <w:sz w:val="20"/>
              </w:rPr>
              <w:t xml:space="preserve"> </w:t>
            </w:r>
            <w:proofErr w:type="spellStart"/>
            <w:r w:rsidRPr="00C56591">
              <w:rPr>
                <w:sz w:val="20"/>
              </w:rPr>
              <w:t>infrastruktūra</w:t>
            </w:r>
            <w:proofErr w:type="spellEnd"/>
          </w:p>
        </w:tc>
        <w:tc>
          <w:tcPr>
            <w:tcW w:w="2075" w:type="dxa"/>
          </w:tcPr>
          <w:p w14:paraId="3E11A581" w14:textId="117A101D" w:rsidR="002F2006" w:rsidRPr="00C56591" w:rsidRDefault="00000000" w:rsidP="00C56591">
            <w:pPr>
              <w:tabs>
                <w:tab w:val="left" w:pos="0"/>
                <w:tab w:val="left" w:pos="142"/>
              </w:tabs>
              <w:ind w:right="-14"/>
              <w:rPr>
                <w:sz w:val="20"/>
                <w:lang w:val="lt-LT"/>
              </w:rPr>
            </w:pPr>
            <w:sdt>
              <w:sdtPr>
                <w:rPr>
                  <w:b/>
                  <w:sz w:val="20"/>
                </w:rPr>
                <w:id w:val="785774883"/>
                <w14:checkbox>
                  <w14:checked w14:val="1"/>
                  <w14:checkedState w14:val="2612" w14:font="MS Gothic"/>
                  <w14:uncheckedState w14:val="2610" w14:font="MS Gothic"/>
                </w14:checkbox>
              </w:sdtPr>
              <w:sdtContent>
                <w:r w:rsidR="002F2006" w:rsidRPr="00C56591">
                  <w:rPr>
                    <w:rFonts w:ascii="Segoe UI Symbol" w:eastAsia="MS Gothic" w:hAnsi="Segoe UI Symbol" w:cs="Segoe UI Symbol"/>
                    <w:b/>
                    <w:sz w:val="20"/>
                  </w:rPr>
                  <w:t>☒</w:t>
                </w:r>
              </w:sdtContent>
            </w:sdt>
            <w:r w:rsidR="002F2006" w:rsidRPr="00C56591">
              <w:rPr>
                <w:sz w:val="20"/>
                <w:lang w:val="lt-LT"/>
              </w:rPr>
              <w:t xml:space="preserve"> Duomenų tvarkytojas</w:t>
            </w:r>
          </w:p>
          <w:p w14:paraId="5E296E8B" w14:textId="016BA95F" w:rsidR="002F2006" w:rsidRPr="00C56591" w:rsidRDefault="002F2006" w:rsidP="00C56591">
            <w:pPr>
              <w:rPr>
                <w:b/>
                <w:sz w:val="20"/>
              </w:rPr>
            </w:pPr>
            <w:r w:rsidRPr="00C56591">
              <w:rPr>
                <w:b/>
                <w:sz w:val="20"/>
                <w:lang w:val="lt-LT"/>
              </w:rPr>
              <w:t xml:space="preserve">  </w:t>
            </w:r>
          </w:p>
        </w:tc>
      </w:tr>
      <w:tr w:rsidR="001E2D5B" w:rsidRPr="00C56591" w14:paraId="6B2CEC73" w14:textId="77777777" w:rsidTr="00745765">
        <w:trPr>
          <w:trHeight w:val="440"/>
          <w:jc w:val="center"/>
        </w:trPr>
        <w:tc>
          <w:tcPr>
            <w:tcW w:w="2883" w:type="dxa"/>
            <w:vAlign w:val="center"/>
          </w:tcPr>
          <w:p w14:paraId="7386B35D" w14:textId="2E066768" w:rsidR="00455526" w:rsidRPr="00C56591" w:rsidRDefault="00455526" w:rsidP="00C56591">
            <w:pPr>
              <w:ind w:right="-8"/>
              <w:jc w:val="center"/>
              <w:rPr>
                <w:sz w:val="20"/>
              </w:rPr>
            </w:pPr>
            <w:r w:rsidRPr="00C56591">
              <w:rPr>
                <w:sz w:val="20"/>
              </w:rPr>
              <w:t>UAB UCS Baltic</w:t>
            </w:r>
          </w:p>
          <w:p w14:paraId="114B6C7B" w14:textId="742A83FF" w:rsidR="001E2D5B" w:rsidRPr="00C56591" w:rsidRDefault="00455526" w:rsidP="00C56591">
            <w:pPr>
              <w:ind w:right="-8"/>
              <w:jc w:val="center"/>
              <w:rPr>
                <w:bCs/>
                <w:sz w:val="20"/>
              </w:rPr>
            </w:pPr>
            <w:r w:rsidRPr="00C56591">
              <w:rPr>
                <w:sz w:val="20"/>
              </w:rPr>
              <w:t>(</w:t>
            </w:r>
            <w:proofErr w:type="spellStart"/>
            <w:r w:rsidR="001E2D5B" w:rsidRPr="00C56591">
              <w:rPr>
                <w:sz w:val="20"/>
              </w:rPr>
              <w:t>WellBy</w:t>
            </w:r>
            <w:proofErr w:type="spellEnd"/>
            <w:r w:rsidRPr="00C56591">
              <w:rPr>
                <w:sz w:val="20"/>
              </w:rPr>
              <w:t>)</w:t>
            </w:r>
          </w:p>
        </w:tc>
        <w:tc>
          <w:tcPr>
            <w:tcW w:w="2444" w:type="dxa"/>
            <w:vAlign w:val="center"/>
          </w:tcPr>
          <w:p w14:paraId="158D7684" w14:textId="1CB71FF1" w:rsidR="001E2D5B" w:rsidRPr="00C56591" w:rsidRDefault="00455526" w:rsidP="00C56591">
            <w:pPr>
              <w:ind w:left="-71" w:right="-8"/>
              <w:jc w:val="center"/>
              <w:rPr>
                <w:bCs/>
                <w:sz w:val="20"/>
                <w:lang w:val="fr-FR"/>
              </w:rPr>
            </w:pPr>
            <w:r w:rsidRPr="00C56591">
              <w:rPr>
                <w:sz w:val="20"/>
                <w:lang w:val="lt-LT"/>
              </w:rPr>
              <w:t>Ulonų g. 5, LT-08240, Vilnius, Lietuva</w:t>
            </w:r>
          </w:p>
        </w:tc>
        <w:tc>
          <w:tcPr>
            <w:tcW w:w="2498" w:type="dxa"/>
            <w:vAlign w:val="center"/>
          </w:tcPr>
          <w:p w14:paraId="6F085288" w14:textId="0F376E8A" w:rsidR="001E2D5B" w:rsidRPr="00C56591" w:rsidRDefault="001E2D5B" w:rsidP="00C56591">
            <w:pPr>
              <w:spacing w:after="240"/>
              <w:ind w:left="-120" w:right="-8"/>
              <w:jc w:val="center"/>
              <w:outlineLvl w:val="1"/>
              <w:rPr>
                <w:bCs/>
                <w:color w:val="000000" w:themeColor="text1"/>
                <w:sz w:val="20"/>
              </w:rPr>
            </w:pPr>
            <w:proofErr w:type="spellStart"/>
            <w:r w:rsidRPr="00C56591">
              <w:rPr>
                <w:sz w:val="20"/>
              </w:rPr>
              <w:t>Bilietų</w:t>
            </w:r>
            <w:proofErr w:type="spellEnd"/>
            <w:r w:rsidRPr="00C56591">
              <w:rPr>
                <w:sz w:val="20"/>
              </w:rPr>
              <w:t xml:space="preserve"> </w:t>
            </w:r>
            <w:proofErr w:type="spellStart"/>
            <w:r w:rsidRPr="00C56591">
              <w:rPr>
                <w:sz w:val="20"/>
              </w:rPr>
              <w:t>ir</w:t>
            </w:r>
            <w:proofErr w:type="spellEnd"/>
            <w:r w:rsidRPr="00C56591">
              <w:rPr>
                <w:sz w:val="20"/>
              </w:rPr>
              <w:t xml:space="preserve"> QR </w:t>
            </w:r>
            <w:proofErr w:type="spellStart"/>
            <w:r w:rsidRPr="00C56591">
              <w:rPr>
                <w:sz w:val="20"/>
              </w:rPr>
              <w:t>kodų</w:t>
            </w:r>
            <w:proofErr w:type="spellEnd"/>
            <w:r w:rsidRPr="00C56591">
              <w:rPr>
                <w:sz w:val="20"/>
              </w:rPr>
              <w:t xml:space="preserve"> </w:t>
            </w:r>
            <w:proofErr w:type="spellStart"/>
            <w:r w:rsidRPr="00C56591">
              <w:rPr>
                <w:sz w:val="20"/>
              </w:rPr>
              <w:t>valdymas</w:t>
            </w:r>
            <w:proofErr w:type="spellEnd"/>
          </w:p>
        </w:tc>
        <w:tc>
          <w:tcPr>
            <w:tcW w:w="2075" w:type="dxa"/>
          </w:tcPr>
          <w:p w14:paraId="14321071" w14:textId="3D378193" w:rsidR="001E2D5B" w:rsidRPr="00C56591" w:rsidRDefault="00000000" w:rsidP="00C56591">
            <w:pPr>
              <w:tabs>
                <w:tab w:val="left" w:pos="0"/>
                <w:tab w:val="left" w:pos="142"/>
              </w:tabs>
              <w:ind w:right="-14"/>
              <w:rPr>
                <w:sz w:val="20"/>
                <w:lang w:val="lt-LT"/>
              </w:rPr>
            </w:pPr>
            <w:sdt>
              <w:sdtPr>
                <w:rPr>
                  <w:b/>
                  <w:sz w:val="20"/>
                </w:rPr>
                <w:id w:val="1299570045"/>
                <w14:checkbox>
                  <w14:checked w14:val="1"/>
                  <w14:checkedState w14:val="2612" w14:font="MS Gothic"/>
                  <w14:uncheckedState w14:val="2610" w14:font="MS Gothic"/>
                </w14:checkbox>
              </w:sdtPr>
              <w:sdtContent>
                <w:r w:rsidR="001E2D5B" w:rsidRPr="00C56591">
                  <w:rPr>
                    <w:rFonts w:ascii="Segoe UI Symbol" w:eastAsia="MS Gothic" w:hAnsi="Segoe UI Symbol" w:cs="Segoe UI Symbol"/>
                    <w:b/>
                    <w:sz w:val="20"/>
                  </w:rPr>
                  <w:t>☒</w:t>
                </w:r>
              </w:sdtContent>
            </w:sdt>
            <w:r w:rsidR="001E2D5B" w:rsidRPr="00C56591">
              <w:rPr>
                <w:sz w:val="20"/>
                <w:lang w:val="lt-LT"/>
              </w:rPr>
              <w:t xml:space="preserve"> Duomenų tvarkytojas</w:t>
            </w:r>
          </w:p>
          <w:p w14:paraId="2D532E88" w14:textId="1572BC72" w:rsidR="001E2D5B" w:rsidRPr="00C56591" w:rsidRDefault="001E2D5B" w:rsidP="00C56591">
            <w:pPr>
              <w:rPr>
                <w:b/>
                <w:sz w:val="20"/>
              </w:rPr>
            </w:pPr>
          </w:p>
        </w:tc>
      </w:tr>
    </w:tbl>
    <w:p w14:paraId="2E0AF491" w14:textId="77777777" w:rsidR="00B4321E" w:rsidRPr="00C56591" w:rsidRDefault="00B4321E" w:rsidP="00C56591">
      <w:pPr>
        <w:pStyle w:val="ListParagraph"/>
        <w:tabs>
          <w:tab w:val="left" w:pos="0"/>
          <w:tab w:val="left" w:pos="142"/>
          <w:tab w:val="left" w:pos="567"/>
        </w:tabs>
        <w:spacing w:after="120"/>
        <w:ind w:left="0" w:right="-8"/>
        <w:jc w:val="both"/>
        <w:rPr>
          <w:rFonts w:eastAsiaTheme="minorHAnsi"/>
          <w:color w:val="000000" w:themeColor="text1"/>
          <w:lang w:eastAsia="en-US"/>
        </w:rPr>
      </w:pPr>
    </w:p>
    <w:p w14:paraId="024F27B3" w14:textId="5F69BFDD" w:rsidR="001C2290" w:rsidRPr="00C56591" w:rsidRDefault="001C2290" w:rsidP="00C56591">
      <w:pPr>
        <w:pStyle w:val="ListParagraph"/>
        <w:numPr>
          <w:ilvl w:val="0"/>
          <w:numId w:val="65"/>
        </w:numPr>
        <w:spacing w:before="120" w:after="120"/>
        <w:jc w:val="both"/>
        <w:rPr>
          <w:b/>
        </w:rPr>
      </w:pPr>
      <w:r w:rsidRPr="00C56591">
        <w:rPr>
          <w:b/>
        </w:rPr>
        <w:t>SUT</w:t>
      </w:r>
      <w:r w:rsidR="00611375" w:rsidRPr="00C56591">
        <w:rPr>
          <w:b/>
        </w:rPr>
        <w:t>AR</w:t>
      </w:r>
      <w:r w:rsidRPr="00C56591">
        <w:rPr>
          <w:b/>
        </w:rPr>
        <w:t>TIES PR</w:t>
      </w:r>
      <w:r w:rsidR="00921F12" w:rsidRPr="00C56591">
        <w:rPr>
          <w:b/>
        </w:rPr>
        <w:t>IE</w:t>
      </w:r>
      <w:r w:rsidRPr="00C56591">
        <w:rPr>
          <w:b/>
        </w:rPr>
        <w:t>DAI:</w:t>
      </w:r>
    </w:p>
    <w:p w14:paraId="09ED9489" w14:textId="0B1CEC37" w:rsidR="001C2290" w:rsidRPr="00C56591" w:rsidRDefault="00C26EB0" w:rsidP="00C56591">
      <w:pPr>
        <w:pStyle w:val="ListParagraph"/>
        <w:numPr>
          <w:ilvl w:val="0"/>
          <w:numId w:val="74"/>
        </w:numPr>
        <w:spacing w:before="120" w:after="120"/>
        <w:jc w:val="both"/>
        <w:rPr>
          <w:bCs/>
        </w:rPr>
      </w:pPr>
      <w:r w:rsidRPr="00C56591">
        <w:rPr>
          <w:bCs/>
        </w:rPr>
        <w:t xml:space="preserve"> </w:t>
      </w:r>
      <w:r w:rsidR="001C2290" w:rsidRPr="00C56591">
        <w:rPr>
          <w:bCs/>
        </w:rPr>
        <w:t>Klausimynas AD gavėjams dėl duomenų apsaugos atitikties.</w:t>
      </w:r>
    </w:p>
    <w:p w14:paraId="678AB6CF" w14:textId="77777777" w:rsidR="001C2290" w:rsidRPr="00C56591" w:rsidRDefault="001C2290" w:rsidP="00C56591">
      <w:pPr>
        <w:pStyle w:val="ListParagraph"/>
        <w:spacing w:before="120" w:after="120"/>
        <w:jc w:val="both"/>
        <w:rPr>
          <w:b/>
        </w:rPr>
      </w:pPr>
    </w:p>
    <w:p w14:paraId="755526C1" w14:textId="1A71296E" w:rsidR="00B4321E" w:rsidRPr="00C56591" w:rsidRDefault="00625D6F" w:rsidP="00C56591">
      <w:pPr>
        <w:pStyle w:val="ListParagraph"/>
        <w:numPr>
          <w:ilvl w:val="0"/>
          <w:numId w:val="65"/>
        </w:numPr>
        <w:spacing w:before="120" w:after="120"/>
        <w:jc w:val="both"/>
        <w:rPr>
          <w:b/>
        </w:rPr>
      </w:pPr>
      <w:r w:rsidRPr="00C56591">
        <w:rPr>
          <w:b/>
        </w:rPr>
        <w:t>ŠALIŲ REKVIZITAI IR PARAŠAI:</w:t>
      </w:r>
    </w:p>
    <w:p w14:paraId="5EBCB046" w14:textId="77777777" w:rsidR="00B4321E" w:rsidRPr="00C56591" w:rsidRDefault="00B4321E" w:rsidP="00C56591">
      <w:pPr>
        <w:ind w:right="-8"/>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951"/>
      </w:tblGrid>
      <w:tr w:rsidR="00B4321E" w:rsidRPr="00C56591" w14:paraId="328395E7" w14:textId="77777777" w:rsidTr="00625D6F">
        <w:tc>
          <w:tcPr>
            <w:tcW w:w="4670" w:type="dxa"/>
          </w:tcPr>
          <w:p w14:paraId="07C35882" w14:textId="77777777" w:rsidR="00B4321E" w:rsidRPr="00C56591" w:rsidRDefault="00B4321E" w:rsidP="00C56591">
            <w:pPr>
              <w:spacing w:after="120"/>
              <w:ind w:right="18"/>
              <w:rPr>
                <w:b/>
                <w:bCs/>
                <w:sz w:val="22"/>
                <w:u w:val="single"/>
              </w:rPr>
            </w:pPr>
            <w:r w:rsidRPr="00C56591">
              <w:rPr>
                <w:b/>
                <w:bCs/>
                <w:sz w:val="22"/>
                <w:u w:val="single"/>
              </w:rPr>
              <w:t>Duomenų valdytojas:</w:t>
            </w:r>
          </w:p>
        </w:tc>
        <w:tc>
          <w:tcPr>
            <w:tcW w:w="4951" w:type="dxa"/>
          </w:tcPr>
          <w:p w14:paraId="6C2715FE" w14:textId="77777777" w:rsidR="00B4321E" w:rsidRPr="00C56591" w:rsidRDefault="00B4321E" w:rsidP="00C56591">
            <w:pPr>
              <w:spacing w:after="120"/>
              <w:ind w:right="18"/>
              <w:rPr>
                <w:b/>
                <w:bCs/>
                <w:sz w:val="22"/>
                <w:u w:val="single"/>
              </w:rPr>
            </w:pPr>
            <w:r w:rsidRPr="00C56591">
              <w:rPr>
                <w:b/>
                <w:bCs/>
                <w:sz w:val="22"/>
                <w:u w:val="single"/>
              </w:rPr>
              <w:t>Duomenų tvarkytojas:</w:t>
            </w:r>
          </w:p>
        </w:tc>
      </w:tr>
      <w:tr w:rsidR="00B4321E" w:rsidRPr="00C56591" w14:paraId="65882267" w14:textId="77777777" w:rsidTr="00625D6F">
        <w:tc>
          <w:tcPr>
            <w:tcW w:w="4670" w:type="dxa"/>
          </w:tcPr>
          <w:p w14:paraId="7D1A96A8" w14:textId="77777777" w:rsidR="00B4321E" w:rsidRPr="00C56591" w:rsidRDefault="00B4321E" w:rsidP="00C56591">
            <w:pPr>
              <w:spacing w:after="120"/>
              <w:ind w:right="18"/>
              <w:jc w:val="both"/>
              <w:rPr>
                <w:sz w:val="22"/>
              </w:rPr>
            </w:pPr>
            <w:bookmarkStart w:id="3" w:name="_Hlk145946133"/>
            <w:r w:rsidRPr="00C56591">
              <w:rPr>
                <w:b/>
                <w:bCs/>
                <w:sz w:val="22"/>
              </w:rPr>
              <w:t>AB Lietuvos radijo ir televizijos centras</w:t>
            </w:r>
          </w:p>
        </w:tc>
        <w:tc>
          <w:tcPr>
            <w:tcW w:w="4951" w:type="dxa"/>
          </w:tcPr>
          <w:p w14:paraId="00129FC6" w14:textId="77777777" w:rsidR="00B4321E" w:rsidRPr="00C56591" w:rsidRDefault="00B4321E" w:rsidP="00C56591">
            <w:pPr>
              <w:spacing w:after="120"/>
              <w:ind w:right="18"/>
              <w:jc w:val="both"/>
              <w:rPr>
                <w:sz w:val="22"/>
              </w:rPr>
            </w:pPr>
            <w:r w:rsidRPr="00C56591">
              <w:rPr>
                <w:bCs/>
                <w:color w:val="000000" w:themeColor="text1"/>
                <w:sz w:val="22"/>
              </w:rPr>
              <w:t>[●]</w:t>
            </w:r>
          </w:p>
        </w:tc>
      </w:tr>
      <w:tr w:rsidR="00B4321E" w14:paraId="2BB740B1" w14:textId="77777777" w:rsidTr="00625D6F">
        <w:tc>
          <w:tcPr>
            <w:tcW w:w="4670" w:type="dxa"/>
          </w:tcPr>
          <w:p w14:paraId="329CC175" w14:textId="77777777" w:rsidR="00B4321E" w:rsidRPr="00C56591" w:rsidRDefault="00B4321E" w:rsidP="00C56591">
            <w:pPr>
              <w:ind w:right="18"/>
              <w:rPr>
                <w:sz w:val="22"/>
              </w:rPr>
            </w:pPr>
            <w:r w:rsidRPr="00C56591">
              <w:rPr>
                <w:sz w:val="22"/>
              </w:rPr>
              <w:t>Sausio 13-osios g. 10, 04347 Vilnius</w:t>
            </w:r>
          </w:p>
          <w:p w14:paraId="42B6662B" w14:textId="77777777" w:rsidR="00B4321E" w:rsidRPr="00C56591" w:rsidRDefault="00B4321E" w:rsidP="00C56591">
            <w:pPr>
              <w:ind w:right="18"/>
              <w:rPr>
                <w:sz w:val="22"/>
              </w:rPr>
            </w:pPr>
            <w:r w:rsidRPr="00C56591">
              <w:rPr>
                <w:sz w:val="22"/>
              </w:rPr>
              <w:t xml:space="preserve">Įmonės kodas: 120505210 </w:t>
            </w:r>
          </w:p>
          <w:p w14:paraId="6A7A5018" w14:textId="77777777" w:rsidR="00B4321E" w:rsidRPr="00C56591" w:rsidRDefault="00B4321E" w:rsidP="00C56591">
            <w:pPr>
              <w:ind w:right="18"/>
              <w:rPr>
                <w:sz w:val="22"/>
              </w:rPr>
            </w:pPr>
            <w:r w:rsidRPr="00C56591">
              <w:rPr>
                <w:sz w:val="22"/>
              </w:rPr>
              <w:t xml:space="preserve">PVM mokėtojo kodas: LT205052113 </w:t>
            </w:r>
          </w:p>
          <w:p w14:paraId="715F85B4" w14:textId="3A742E09" w:rsidR="00B4321E" w:rsidRPr="00C56591" w:rsidRDefault="00B4321E" w:rsidP="00C56591">
            <w:pPr>
              <w:ind w:right="18"/>
              <w:rPr>
                <w:sz w:val="22"/>
              </w:rPr>
            </w:pPr>
            <w:r w:rsidRPr="00C56591">
              <w:rPr>
                <w:sz w:val="22"/>
              </w:rPr>
              <w:t xml:space="preserve">Tel.: </w:t>
            </w:r>
            <w:r w:rsidR="009F7E06" w:rsidRPr="00C56591">
              <w:rPr>
                <w:sz w:val="22"/>
              </w:rPr>
              <w:t>+370</w:t>
            </w:r>
            <w:r w:rsidRPr="00C56591">
              <w:rPr>
                <w:sz w:val="22"/>
              </w:rPr>
              <w:t xml:space="preserve"> 5 204 0300, faksas: </w:t>
            </w:r>
            <w:r w:rsidR="009F7E06" w:rsidRPr="00C56591">
              <w:rPr>
                <w:sz w:val="22"/>
              </w:rPr>
              <w:t>+370</w:t>
            </w:r>
            <w:r w:rsidRPr="00C56591">
              <w:rPr>
                <w:sz w:val="22"/>
              </w:rPr>
              <w:t xml:space="preserve"> 5 204 0325        </w:t>
            </w:r>
          </w:p>
          <w:p w14:paraId="78993430" w14:textId="77777777" w:rsidR="00B4321E" w:rsidRPr="00C56591" w:rsidRDefault="00B4321E" w:rsidP="00C56591">
            <w:pPr>
              <w:ind w:right="18"/>
              <w:rPr>
                <w:sz w:val="22"/>
              </w:rPr>
            </w:pPr>
            <w:r w:rsidRPr="00C56591">
              <w:rPr>
                <w:sz w:val="22"/>
              </w:rPr>
              <w:lastRenderedPageBreak/>
              <w:t xml:space="preserve">El. paštas: </w:t>
            </w:r>
            <w:hyperlink r:id="rId12" w:history="1">
              <w:r w:rsidRPr="00C56591">
                <w:rPr>
                  <w:rStyle w:val="Hyperlink"/>
                  <w:color w:val="auto"/>
                  <w:sz w:val="22"/>
                </w:rPr>
                <w:t>info@telecentras.lt</w:t>
              </w:r>
            </w:hyperlink>
            <w:r w:rsidRPr="00C56591">
              <w:rPr>
                <w:sz w:val="22"/>
              </w:rPr>
              <w:t xml:space="preserve">      </w:t>
            </w:r>
          </w:p>
          <w:p w14:paraId="28740190" w14:textId="77777777" w:rsidR="00B4321E" w:rsidRPr="00C56591" w:rsidRDefault="00B4321E" w:rsidP="00C56591">
            <w:pPr>
              <w:ind w:right="18"/>
              <w:jc w:val="both"/>
              <w:rPr>
                <w:sz w:val="22"/>
                <w:lang w:val="fr-FR"/>
              </w:rPr>
            </w:pPr>
            <w:r w:rsidRPr="00C56591">
              <w:rPr>
                <w:sz w:val="22"/>
                <w:lang w:val="fr-FR"/>
              </w:rPr>
              <w:t xml:space="preserve">A. s. </w:t>
            </w:r>
            <w:r w:rsidRPr="00C56591">
              <w:rPr>
                <w:sz w:val="22"/>
              </w:rPr>
              <w:t>LT72 7300 0101 6599 2144</w:t>
            </w:r>
            <w:r w:rsidRPr="00C56591">
              <w:rPr>
                <w:sz w:val="22"/>
                <w:lang w:val="fr-FR"/>
              </w:rPr>
              <w:t xml:space="preserve"> </w:t>
            </w:r>
          </w:p>
          <w:p w14:paraId="056CA8FD" w14:textId="77777777" w:rsidR="00B4321E" w:rsidRPr="00C56591" w:rsidRDefault="00B4321E" w:rsidP="00C56591">
            <w:pPr>
              <w:ind w:right="18"/>
              <w:jc w:val="both"/>
              <w:rPr>
                <w:sz w:val="22"/>
              </w:rPr>
            </w:pPr>
            <w:r w:rsidRPr="00C56591">
              <w:rPr>
                <w:sz w:val="22"/>
              </w:rPr>
              <w:t>Bankas: AB Swedbank</w:t>
            </w:r>
          </w:p>
          <w:p w14:paraId="349BA3D0" w14:textId="77777777" w:rsidR="00B4321E" w:rsidRPr="00C56591" w:rsidRDefault="00B4321E" w:rsidP="00C56591">
            <w:pPr>
              <w:ind w:right="18"/>
              <w:jc w:val="both"/>
              <w:rPr>
                <w:sz w:val="22"/>
              </w:rPr>
            </w:pPr>
            <w:r w:rsidRPr="00C56591">
              <w:rPr>
                <w:sz w:val="22"/>
              </w:rPr>
              <w:t>Banko kodas: 73000</w:t>
            </w:r>
          </w:p>
          <w:p w14:paraId="51E83B5A" w14:textId="77777777" w:rsidR="00B4321E" w:rsidRPr="00C56591" w:rsidRDefault="00B4321E" w:rsidP="00C56591">
            <w:pPr>
              <w:ind w:right="18"/>
              <w:jc w:val="both"/>
              <w:rPr>
                <w:sz w:val="22"/>
              </w:rPr>
            </w:pPr>
          </w:p>
          <w:p w14:paraId="4D9F7EC6" w14:textId="67159A32" w:rsidR="00B4321E" w:rsidRDefault="00347882" w:rsidP="00C56591">
            <w:pPr>
              <w:ind w:right="18"/>
              <w:jc w:val="both"/>
            </w:pPr>
            <w:r w:rsidRPr="00E374C9">
              <w:rPr>
                <w:highlight w:val="yellow"/>
              </w:rPr>
              <w:t>[</w:t>
            </w:r>
            <w:r w:rsidRPr="00E374C9">
              <w:rPr>
                <w:color w:val="FF0000"/>
                <w:highlight w:val="yellow"/>
              </w:rPr>
              <w:t>pareigos, vardas, pavardė</w:t>
            </w:r>
            <w:r w:rsidRPr="00E374C9">
              <w:rPr>
                <w:highlight w:val="yellow"/>
              </w:rPr>
              <w:t>]</w:t>
            </w:r>
            <w:r w:rsidRPr="007C421C">
              <w:t xml:space="preserve">, </w:t>
            </w:r>
          </w:p>
          <w:p w14:paraId="40E0A640" w14:textId="77777777" w:rsidR="00347882" w:rsidRPr="00C56591" w:rsidRDefault="00347882" w:rsidP="00C56591">
            <w:pPr>
              <w:ind w:right="18"/>
              <w:jc w:val="both"/>
              <w:rPr>
                <w:sz w:val="22"/>
              </w:rPr>
            </w:pPr>
          </w:p>
          <w:p w14:paraId="7ACF489E" w14:textId="77777777" w:rsidR="00B4321E" w:rsidRPr="00C56591" w:rsidRDefault="00B4321E" w:rsidP="00C56591">
            <w:pPr>
              <w:rPr>
                <w:sz w:val="22"/>
              </w:rPr>
            </w:pPr>
            <w:r w:rsidRPr="00C56591">
              <w:rPr>
                <w:i/>
                <w:iCs/>
                <w:sz w:val="22"/>
                <w:u w:val="single"/>
              </w:rPr>
              <w:t>Pasirašyta el. parašu</w:t>
            </w:r>
            <w:r w:rsidRPr="00C56591">
              <w:rPr>
                <w:i/>
                <w:iCs/>
                <w:sz w:val="22"/>
                <w:u w:val="single"/>
              </w:rPr>
              <w:softHyphen/>
            </w:r>
            <w:r w:rsidRPr="00C56591">
              <w:rPr>
                <w:i/>
                <w:iCs/>
                <w:sz w:val="22"/>
                <w:u w:val="single"/>
              </w:rPr>
              <w:softHyphen/>
            </w:r>
            <w:r w:rsidRPr="00C56591">
              <w:rPr>
                <w:i/>
                <w:iCs/>
                <w:sz w:val="22"/>
                <w:u w:val="single"/>
              </w:rPr>
              <w:softHyphen/>
            </w:r>
            <w:r w:rsidRPr="00C56591">
              <w:rPr>
                <w:i/>
                <w:iCs/>
                <w:sz w:val="22"/>
                <w:u w:val="single"/>
              </w:rPr>
              <w:softHyphen/>
              <w:t xml:space="preserve">       </w:t>
            </w:r>
            <w:r w:rsidRPr="00C56591">
              <w:rPr>
                <w:sz w:val="22"/>
                <w:u w:val="single"/>
              </w:rPr>
              <w:t xml:space="preserve">    </w:t>
            </w:r>
          </w:p>
          <w:p w14:paraId="7D21DBAB" w14:textId="77777777" w:rsidR="00B4321E" w:rsidRPr="00C56591" w:rsidRDefault="00B4321E" w:rsidP="00C56591">
            <w:pPr>
              <w:rPr>
                <w:sz w:val="22"/>
              </w:rPr>
            </w:pPr>
            <w:r w:rsidRPr="00C56591">
              <w:rPr>
                <w:sz w:val="22"/>
              </w:rPr>
              <w:t xml:space="preserve">(parašas)           </w:t>
            </w:r>
          </w:p>
        </w:tc>
        <w:tc>
          <w:tcPr>
            <w:tcW w:w="4951" w:type="dxa"/>
          </w:tcPr>
          <w:p w14:paraId="16F51C25" w14:textId="77777777" w:rsidR="00B4321E" w:rsidRPr="00C56591" w:rsidRDefault="00B4321E" w:rsidP="00C56591">
            <w:pPr>
              <w:rPr>
                <w:sz w:val="22"/>
              </w:rPr>
            </w:pPr>
          </w:p>
          <w:p w14:paraId="54457601" w14:textId="77777777" w:rsidR="00B4321E" w:rsidRPr="00C56591" w:rsidRDefault="00B4321E" w:rsidP="00C56591">
            <w:pPr>
              <w:rPr>
                <w:sz w:val="22"/>
              </w:rPr>
            </w:pPr>
            <w:r w:rsidRPr="00C56591">
              <w:rPr>
                <w:bCs/>
                <w:color w:val="000000" w:themeColor="text1"/>
                <w:sz w:val="22"/>
              </w:rPr>
              <w:t>[●]</w:t>
            </w:r>
          </w:p>
          <w:p w14:paraId="07CCF7E8" w14:textId="77777777" w:rsidR="00B4321E" w:rsidRPr="00C56591" w:rsidRDefault="00B4321E" w:rsidP="00C56591">
            <w:pPr>
              <w:rPr>
                <w:sz w:val="22"/>
              </w:rPr>
            </w:pPr>
          </w:p>
          <w:p w14:paraId="5D4F3634" w14:textId="77777777" w:rsidR="00B4321E" w:rsidRPr="00C56591" w:rsidRDefault="00B4321E" w:rsidP="00C56591">
            <w:pPr>
              <w:rPr>
                <w:sz w:val="22"/>
              </w:rPr>
            </w:pPr>
          </w:p>
          <w:p w14:paraId="42DF4833" w14:textId="77777777" w:rsidR="00B4321E" w:rsidRPr="00C56591" w:rsidRDefault="00B4321E" w:rsidP="00C56591">
            <w:pPr>
              <w:rPr>
                <w:sz w:val="22"/>
              </w:rPr>
            </w:pPr>
          </w:p>
          <w:p w14:paraId="0AE1A82B" w14:textId="77777777" w:rsidR="00B4321E" w:rsidRPr="00C56591" w:rsidRDefault="00B4321E" w:rsidP="00C56591">
            <w:pPr>
              <w:rPr>
                <w:sz w:val="22"/>
              </w:rPr>
            </w:pPr>
          </w:p>
          <w:p w14:paraId="0DFD32B8" w14:textId="77777777" w:rsidR="00B4321E" w:rsidRPr="00C56591" w:rsidRDefault="00B4321E" w:rsidP="00C56591">
            <w:pPr>
              <w:rPr>
                <w:sz w:val="22"/>
              </w:rPr>
            </w:pPr>
          </w:p>
          <w:p w14:paraId="458F800E" w14:textId="77777777" w:rsidR="00B4321E" w:rsidRPr="00C56591" w:rsidRDefault="00B4321E" w:rsidP="00C56591">
            <w:pPr>
              <w:rPr>
                <w:sz w:val="22"/>
              </w:rPr>
            </w:pPr>
          </w:p>
          <w:p w14:paraId="2D30704E" w14:textId="77777777" w:rsidR="00B4321E" w:rsidRPr="00C56591" w:rsidRDefault="00B4321E" w:rsidP="00C56591">
            <w:pPr>
              <w:rPr>
                <w:sz w:val="22"/>
              </w:rPr>
            </w:pPr>
          </w:p>
          <w:p w14:paraId="3651244C" w14:textId="77777777" w:rsidR="00B4321E" w:rsidRPr="00C56591" w:rsidRDefault="00B4321E" w:rsidP="00C56591">
            <w:pPr>
              <w:rPr>
                <w:sz w:val="22"/>
              </w:rPr>
            </w:pPr>
          </w:p>
          <w:p w14:paraId="61EA47C8" w14:textId="77777777" w:rsidR="00B4321E" w:rsidRPr="00C56591" w:rsidRDefault="00B4321E" w:rsidP="00C56591">
            <w:pPr>
              <w:rPr>
                <w:sz w:val="22"/>
              </w:rPr>
            </w:pPr>
          </w:p>
          <w:p w14:paraId="73D0AB21" w14:textId="77777777" w:rsidR="00B4321E" w:rsidRPr="00C56591" w:rsidRDefault="00B4321E" w:rsidP="00C56591">
            <w:pPr>
              <w:rPr>
                <w:sz w:val="22"/>
              </w:rPr>
            </w:pPr>
            <w:r w:rsidRPr="00C56591">
              <w:rPr>
                <w:i/>
                <w:iCs/>
                <w:sz w:val="22"/>
                <w:u w:val="single"/>
              </w:rPr>
              <w:t>Pasirašyta el. parašu</w:t>
            </w:r>
            <w:r w:rsidRPr="00C56591">
              <w:rPr>
                <w:i/>
                <w:iCs/>
                <w:sz w:val="22"/>
                <w:u w:val="single"/>
              </w:rPr>
              <w:softHyphen/>
            </w:r>
            <w:r w:rsidRPr="00C56591">
              <w:rPr>
                <w:i/>
                <w:iCs/>
                <w:sz w:val="22"/>
                <w:u w:val="single"/>
              </w:rPr>
              <w:softHyphen/>
            </w:r>
            <w:r w:rsidRPr="00C56591">
              <w:rPr>
                <w:i/>
                <w:iCs/>
                <w:sz w:val="22"/>
                <w:u w:val="single"/>
              </w:rPr>
              <w:softHyphen/>
            </w:r>
            <w:r w:rsidRPr="00C56591">
              <w:rPr>
                <w:i/>
                <w:iCs/>
                <w:sz w:val="22"/>
                <w:u w:val="single"/>
              </w:rPr>
              <w:softHyphen/>
              <w:t xml:space="preserve">       </w:t>
            </w:r>
            <w:r w:rsidRPr="00C56591">
              <w:rPr>
                <w:sz w:val="22"/>
                <w:u w:val="single"/>
              </w:rPr>
              <w:t xml:space="preserve">    </w:t>
            </w:r>
          </w:p>
          <w:p w14:paraId="27420B46" w14:textId="77777777" w:rsidR="00B4321E" w:rsidRPr="00603E88" w:rsidRDefault="00B4321E" w:rsidP="00C56591">
            <w:pPr>
              <w:rPr>
                <w:sz w:val="22"/>
              </w:rPr>
            </w:pPr>
            <w:r w:rsidRPr="00C56591">
              <w:rPr>
                <w:sz w:val="22"/>
              </w:rPr>
              <w:t>(parašas)</w:t>
            </w:r>
          </w:p>
        </w:tc>
      </w:tr>
      <w:bookmarkEnd w:id="3"/>
    </w:tbl>
    <w:tbl>
      <w:tblPr>
        <w:tblW w:w="9914" w:type="dxa"/>
        <w:tblInd w:w="-37" w:type="dxa"/>
        <w:tblLayout w:type="fixed"/>
        <w:tblCellMar>
          <w:left w:w="10" w:type="dxa"/>
          <w:right w:w="10" w:type="dxa"/>
        </w:tblCellMar>
        <w:tblLook w:val="0000" w:firstRow="0" w:lastRow="0" w:firstColumn="0" w:lastColumn="0" w:noHBand="0" w:noVBand="0"/>
      </w:tblPr>
      <w:tblGrid>
        <w:gridCol w:w="4957"/>
        <w:gridCol w:w="4957"/>
      </w:tblGrid>
      <w:tr w:rsidR="00B4321E" w:rsidRPr="0091272F" w14:paraId="0D2C988E" w14:textId="77777777" w:rsidTr="00B81C93">
        <w:tc>
          <w:tcPr>
            <w:tcW w:w="4957" w:type="dxa"/>
            <w:tcMar>
              <w:top w:w="0" w:type="dxa"/>
              <w:left w:w="108" w:type="dxa"/>
              <w:bottom w:w="0" w:type="dxa"/>
              <w:right w:w="108" w:type="dxa"/>
            </w:tcMar>
          </w:tcPr>
          <w:p w14:paraId="30398BFC" w14:textId="77777777" w:rsidR="00B4321E" w:rsidRPr="0091272F" w:rsidRDefault="00B4321E" w:rsidP="00B81C93">
            <w:pPr>
              <w:ind w:right="-8"/>
              <w:rPr>
                <w:b/>
                <w:bCs/>
                <w:u w:val="single"/>
              </w:rPr>
            </w:pPr>
          </w:p>
        </w:tc>
        <w:tc>
          <w:tcPr>
            <w:tcW w:w="4957" w:type="dxa"/>
            <w:tcMar>
              <w:top w:w="0" w:type="dxa"/>
              <w:left w:w="108" w:type="dxa"/>
              <w:bottom w:w="0" w:type="dxa"/>
              <w:right w:w="108" w:type="dxa"/>
            </w:tcMar>
          </w:tcPr>
          <w:p w14:paraId="2ABC198A" w14:textId="77777777" w:rsidR="00B4321E" w:rsidRPr="0091272F" w:rsidRDefault="00B4321E" w:rsidP="00B81C93">
            <w:pPr>
              <w:ind w:right="-8"/>
              <w:rPr>
                <w:b/>
                <w:bCs/>
                <w:u w:val="single"/>
              </w:rPr>
            </w:pPr>
          </w:p>
        </w:tc>
      </w:tr>
      <w:tr w:rsidR="00B4321E" w:rsidRPr="0091272F" w14:paraId="3D535881" w14:textId="77777777" w:rsidTr="00B81C93">
        <w:tc>
          <w:tcPr>
            <w:tcW w:w="4957" w:type="dxa"/>
            <w:tcMar>
              <w:top w:w="0" w:type="dxa"/>
              <w:left w:w="108" w:type="dxa"/>
              <w:bottom w:w="0" w:type="dxa"/>
              <w:right w:w="108" w:type="dxa"/>
            </w:tcMar>
          </w:tcPr>
          <w:p w14:paraId="02E535C3" w14:textId="77777777" w:rsidR="00B4321E" w:rsidRPr="0091272F" w:rsidRDefault="00B4321E" w:rsidP="00B81C93">
            <w:pPr>
              <w:ind w:right="-8"/>
              <w:jc w:val="both"/>
            </w:pPr>
          </w:p>
        </w:tc>
        <w:tc>
          <w:tcPr>
            <w:tcW w:w="4957" w:type="dxa"/>
            <w:tcMar>
              <w:top w:w="0" w:type="dxa"/>
              <w:left w:w="108" w:type="dxa"/>
              <w:bottom w:w="0" w:type="dxa"/>
              <w:right w:w="108" w:type="dxa"/>
            </w:tcMar>
          </w:tcPr>
          <w:p w14:paraId="2E4C39D4" w14:textId="77777777" w:rsidR="00B4321E" w:rsidRPr="0091272F" w:rsidRDefault="00B4321E" w:rsidP="00B81C93">
            <w:pPr>
              <w:ind w:right="-8"/>
              <w:jc w:val="both"/>
            </w:pPr>
          </w:p>
        </w:tc>
      </w:tr>
    </w:tbl>
    <w:p w14:paraId="7E9A31B5" w14:textId="58981AF0" w:rsidR="00E374C9" w:rsidRDefault="00E374C9">
      <w:pPr>
        <w:rPr>
          <w:color w:val="000000" w:themeColor="text1"/>
          <w:lang w:eastAsia="sv-SE"/>
        </w:rPr>
      </w:pPr>
    </w:p>
    <w:p w14:paraId="1CCF107F" w14:textId="63B035C6" w:rsidR="00EA6C5D" w:rsidRPr="00E374C9" w:rsidRDefault="00E374C9" w:rsidP="00E374C9">
      <w:pPr>
        <w:pStyle w:val="NormalIndent"/>
        <w:tabs>
          <w:tab w:val="clear" w:pos="851"/>
          <w:tab w:val="left" w:pos="0"/>
          <w:tab w:val="left" w:pos="142"/>
        </w:tabs>
        <w:spacing w:before="0" w:after="0" w:line="240" w:lineRule="auto"/>
        <w:ind w:left="0"/>
        <w:jc w:val="center"/>
        <w:rPr>
          <w:rFonts w:ascii="Times New Roman" w:hAnsi="Times New Roman"/>
          <w:b/>
          <w:bCs/>
          <w:color w:val="000000" w:themeColor="text1"/>
          <w:sz w:val="24"/>
          <w:szCs w:val="24"/>
          <w:lang w:val="lt-LT"/>
        </w:rPr>
      </w:pPr>
      <w:r w:rsidRPr="00E374C9">
        <w:rPr>
          <w:rFonts w:ascii="Times New Roman" w:hAnsi="Times New Roman"/>
          <w:b/>
          <w:bCs/>
          <w:color w:val="000000" w:themeColor="text1"/>
          <w:sz w:val="24"/>
          <w:szCs w:val="24"/>
          <w:lang w:val="lt-LT"/>
        </w:rPr>
        <w:t>BENDROSIOS SĄLYGOS</w:t>
      </w:r>
    </w:p>
    <w:p w14:paraId="325953C8" w14:textId="77777777" w:rsidR="00E374C9" w:rsidRPr="00CD2F9A" w:rsidRDefault="00E374C9" w:rsidP="00722555">
      <w:pPr>
        <w:pStyle w:val="NormalIndent"/>
        <w:tabs>
          <w:tab w:val="clear" w:pos="851"/>
          <w:tab w:val="left" w:pos="0"/>
          <w:tab w:val="left" w:pos="142"/>
        </w:tabs>
        <w:spacing w:before="0" w:after="0" w:line="240" w:lineRule="auto"/>
        <w:ind w:left="0"/>
        <w:rPr>
          <w:rFonts w:ascii="Times New Roman" w:hAnsi="Times New Roman"/>
          <w:color w:val="000000" w:themeColor="text1"/>
          <w:szCs w:val="22"/>
          <w:lang w:val="lt-LT"/>
        </w:rPr>
      </w:pPr>
    </w:p>
    <w:p w14:paraId="4B4B5BEE" w14:textId="4A726BE4" w:rsidR="00EA6C5D" w:rsidRDefault="00EA6C5D" w:rsidP="00722555">
      <w:pPr>
        <w:pStyle w:val="Heading4"/>
        <w:spacing w:before="0" w:after="0" w:line="240" w:lineRule="auto"/>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SANTRUMPOS</w:t>
      </w:r>
    </w:p>
    <w:p w14:paraId="3BC5ABE7" w14:textId="77777777" w:rsidR="00722555" w:rsidRPr="00722555" w:rsidRDefault="00722555" w:rsidP="00722555">
      <w:pPr>
        <w:pStyle w:val="NormalIndent"/>
        <w:spacing w:before="0" w:after="0"/>
        <w:rPr>
          <w:rFonts w:eastAsiaTheme="minorHAnsi"/>
          <w:lang w:val="lt-LT"/>
        </w:rPr>
      </w:pPr>
    </w:p>
    <w:p w14:paraId="537D6032" w14:textId="2283F7FF" w:rsidR="00EA6C5D" w:rsidRPr="004C5DA0" w:rsidRDefault="00EA6C5D" w:rsidP="00B16BB0">
      <w:pPr>
        <w:pStyle w:val="NormalIndent"/>
        <w:tabs>
          <w:tab w:val="left" w:pos="0"/>
          <w:tab w:val="left" w:pos="142"/>
        </w:tabs>
        <w:spacing w:before="0" w:after="120" w:line="240" w:lineRule="auto"/>
        <w:ind w:left="0"/>
        <w:rPr>
          <w:rFonts w:ascii="Times New Roman" w:hAnsi="Times New Roman"/>
          <w:color w:val="000000" w:themeColor="text1"/>
          <w:szCs w:val="22"/>
          <w:lang w:val="lt-LT"/>
        </w:rPr>
      </w:pPr>
      <w:r w:rsidRPr="00CD2F9A">
        <w:rPr>
          <w:rFonts w:ascii="Times New Roman" w:eastAsiaTheme="minorHAnsi" w:hAnsi="Times New Roman"/>
          <w:color w:val="000000" w:themeColor="text1"/>
          <w:szCs w:val="22"/>
          <w:lang w:val="lt-LT" w:eastAsia="en-US"/>
        </w:rPr>
        <w:t>Jei šioje Sutartyje aiškiai nenurodyta kitaip, pirmąja didžiąja raide rašomos sąvokos turi reikšmes, nurodytas žemiau</w:t>
      </w:r>
      <w:r w:rsidRPr="00CD2F9A">
        <w:rPr>
          <w:rFonts w:ascii="Times New Roman" w:hAnsi="Times New Roman"/>
          <w:color w:val="000000" w:themeColor="text1"/>
          <w:szCs w:val="22"/>
          <w:lang w:val="lt-LT"/>
        </w:rPr>
        <w:t>:</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943"/>
      </w:tblGrid>
      <w:tr w:rsidR="006417B6" w:rsidRPr="00CD2F9A" w14:paraId="4EF83AE1" w14:textId="77777777" w:rsidTr="00894167">
        <w:tc>
          <w:tcPr>
            <w:tcW w:w="2263" w:type="dxa"/>
          </w:tcPr>
          <w:p w14:paraId="206E075C" w14:textId="54EB0363"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Pr>
                <w:rFonts w:ascii="Times New Roman" w:hAnsi="Times New Roman"/>
                <w:b/>
                <w:color w:val="000000" w:themeColor="text1"/>
                <w:sz w:val="22"/>
                <w:szCs w:val="22"/>
                <w:lang w:val="lt-LT"/>
              </w:rPr>
              <w:t>BDAR</w:t>
            </w:r>
          </w:p>
        </w:tc>
        <w:tc>
          <w:tcPr>
            <w:tcW w:w="7943" w:type="dxa"/>
          </w:tcPr>
          <w:p w14:paraId="381D1696" w14:textId="3EA40C1D" w:rsidR="006417B6" w:rsidRPr="004C5DA0" w:rsidRDefault="006417B6" w:rsidP="006417B6">
            <w:pPr>
              <w:pStyle w:val="NormalIndent"/>
              <w:tabs>
                <w:tab w:val="left" w:pos="0"/>
                <w:tab w:val="left" w:pos="142"/>
              </w:tabs>
              <w:spacing w:before="0" w:after="120" w:line="240" w:lineRule="auto"/>
              <w:ind w:left="-111" w:right="28"/>
              <w:rPr>
                <w:rFonts w:ascii="Times New Roman" w:hAnsi="Times New Roman"/>
                <w:color w:val="000000" w:themeColor="text1"/>
                <w:sz w:val="22"/>
                <w:szCs w:val="22"/>
                <w:lang w:val="lt-LT"/>
              </w:rPr>
            </w:pPr>
            <w:r w:rsidRPr="00CD2F9A">
              <w:rPr>
                <w:rFonts w:ascii="Times New Roman" w:eastAsiaTheme="minorHAnsi" w:hAnsi="Times New Roman"/>
                <w:color w:val="000000" w:themeColor="text1"/>
                <w:sz w:val="22"/>
                <w:szCs w:val="22"/>
                <w:lang w:val="lt-LT"/>
              </w:rPr>
              <w:t>2016 m. balandžio 27 d. Europos Parlamento ir Tarybos reglamentas (ES) 2016/679 dėl fizinių asmenų apsaugos tvarkant asmens duomenis ir dėl laisvo tokių Duomenų judėjimo ir kuriuo panaikinama Direktyva 95/46/EB (Bendrasis Duomenų apsaugos reglamentas);</w:t>
            </w:r>
          </w:p>
        </w:tc>
      </w:tr>
      <w:tr w:rsidR="006417B6" w:rsidRPr="00CD2F9A" w14:paraId="311A2FCC" w14:textId="77777777" w:rsidTr="00894167">
        <w:tc>
          <w:tcPr>
            <w:tcW w:w="2263" w:type="dxa"/>
          </w:tcPr>
          <w:p w14:paraId="23F7A108" w14:textId="52E767AE"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sidRPr="00CD2F9A">
              <w:rPr>
                <w:rFonts w:ascii="Times New Roman" w:hAnsi="Times New Roman"/>
                <w:b/>
                <w:color w:val="000000" w:themeColor="text1"/>
                <w:sz w:val="22"/>
                <w:szCs w:val="22"/>
                <w:lang w:val="lt-LT"/>
              </w:rPr>
              <w:t>Duomenų subjektas</w:t>
            </w:r>
          </w:p>
        </w:tc>
        <w:tc>
          <w:tcPr>
            <w:tcW w:w="7943" w:type="dxa"/>
          </w:tcPr>
          <w:p w14:paraId="6DE97AD5" w14:textId="0E1D773E" w:rsidR="006417B6" w:rsidRPr="00894167" w:rsidRDefault="006417B6" w:rsidP="006417B6">
            <w:pPr>
              <w:pStyle w:val="EN2Lprovision"/>
              <w:numPr>
                <w:ilvl w:val="0"/>
                <w:numId w:val="0"/>
              </w:numPr>
              <w:spacing w:after="120"/>
              <w:ind w:left="-111" w:right="28"/>
              <w:rPr>
                <w:rFonts w:ascii="Times New Roman" w:eastAsiaTheme="minorHAnsi" w:hAnsi="Times New Roman"/>
                <w:color w:val="000000" w:themeColor="text1"/>
                <w:szCs w:val="22"/>
                <w:lang w:val="lt-LT"/>
              </w:rPr>
            </w:pPr>
            <w:r w:rsidRPr="00A576EE">
              <w:rPr>
                <w:rFonts w:ascii="Times New Roman" w:eastAsiaTheme="minorHAnsi" w:hAnsi="Times New Roman"/>
                <w:color w:val="000000" w:themeColor="text1"/>
                <w:szCs w:val="22"/>
                <w:lang w:val="lt-LT" w:eastAsia="en-US"/>
              </w:rPr>
              <w:t>identifikuotas arba identifikuojamas fizinis asmuo, su kuriuo susiję Duomenys</w:t>
            </w:r>
            <w:r w:rsidR="00623444">
              <w:rPr>
                <w:rFonts w:ascii="Times New Roman" w:eastAsiaTheme="minorHAnsi" w:hAnsi="Times New Roman"/>
                <w:color w:val="000000" w:themeColor="text1"/>
                <w:szCs w:val="22"/>
                <w:lang w:val="lt-LT" w:eastAsia="en-US"/>
              </w:rPr>
              <w:t xml:space="preserve">, nurodyti </w:t>
            </w:r>
            <w:r w:rsidR="008E1F69">
              <w:rPr>
                <w:rFonts w:ascii="Times New Roman" w:eastAsiaTheme="minorHAnsi" w:hAnsi="Times New Roman"/>
                <w:color w:val="000000" w:themeColor="text1"/>
                <w:szCs w:val="22"/>
                <w:lang w:val="lt-LT" w:eastAsia="en-US"/>
              </w:rPr>
              <w:t xml:space="preserve">Sutarties </w:t>
            </w:r>
            <w:r w:rsidR="00623444">
              <w:rPr>
                <w:rFonts w:ascii="Times New Roman" w:eastAsiaTheme="minorHAnsi" w:hAnsi="Times New Roman"/>
                <w:color w:val="000000" w:themeColor="text1"/>
                <w:szCs w:val="22"/>
                <w:lang w:val="lt-LT" w:eastAsia="en-US"/>
              </w:rPr>
              <w:t>Specialiojoje dalyje</w:t>
            </w:r>
            <w:r>
              <w:rPr>
                <w:rFonts w:ascii="Times New Roman" w:eastAsiaTheme="minorHAnsi" w:hAnsi="Times New Roman"/>
                <w:color w:val="000000" w:themeColor="text1"/>
                <w:szCs w:val="22"/>
                <w:lang w:val="lt-LT" w:eastAsia="en-US"/>
              </w:rPr>
              <w:t>;</w:t>
            </w:r>
          </w:p>
        </w:tc>
      </w:tr>
      <w:tr w:rsidR="006417B6" w:rsidRPr="00CD2F9A" w14:paraId="19089C18" w14:textId="77777777" w:rsidTr="00894167">
        <w:tc>
          <w:tcPr>
            <w:tcW w:w="2263" w:type="dxa"/>
          </w:tcPr>
          <w:p w14:paraId="54A866AC" w14:textId="55F2E9EE"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sidRPr="00CD2F9A">
              <w:rPr>
                <w:rFonts w:ascii="Times New Roman" w:hAnsi="Times New Roman"/>
                <w:b/>
                <w:color w:val="000000" w:themeColor="text1"/>
                <w:sz w:val="22"/>
                <w:szCs w:val="22"/>
                <w:lang w:val="lt-LT"/>
              </w:rPr>
              <w:t>Duomenų tvarkytojas</w:t>
            </w:r>
          </w:p>
        </w:tc>
        <w:tc>
          <w:tcPr>
            <w:tcW w:w="7943" w:type="dxa"/>
          </w:tcPr>
          <w:p w14:paraId="5B77ABD9" w14:textId="1C7F1AA3" w:rsidR="006417B6" w:rsidRPr="004C5DA0" w:rsidRDefault="006417B6" w:rsidP="006417B6">
            <w:pPr>
              <w:pStyle w:val="NormalIndent"/>
              <w:tabs>
                <w:tab w:val="left" w:pos="0"/>
                <w:tab w:val="left" w:pos="142"/>
              </w:tabs>
              <w:spacing w:before="0" w:after="120" w:line="240" w:lineRule="auto"/>
              <w:ind w:left="-111" w:right="28"/>
              <w:rPr>
                <w:rFonts w:ascii="Times New Roman" w:eastAsiaTheme="minorHAnsi" w:hAnsi="Times New Roman"/>
                <w:color w:val="000000" w:themeColor="text1"/>
                <w:sz w:val="22"/>
                <w:szCs w:val="22"/>
                <w:lang w:val="lt-LT"/>
              </w:rPr>
            </w:pPr>
            <w:r w:rsidRPr="00CD2F9A">
              <w:rPr>
                <w:rFonts w:ascii="Times New Roman" w:eastAsiaTheme="minorHAnsi" w:hAnsi="Times New Roman"/>
                <w:color w:val="000000" w:themeColor="text1"/>
                <w:sz w:val="22"/>
                <w:szCs w:val="22"/>
                <w:lang w:val="lt-LT"/>
              </w:rPr>
              <w:t xml:space="preserve">šios Sutarties preambulėje nurodytas fizinis arba juridinis asmuo, kuris </w:t>
            </w:r>
            <w:r>
              <w:rPr>
                <w:rFonts w:ascii="Times New Roman" w:eastAsiaTheme="minorHAnsi" w:hAnsi="Times New Roman"/>
                <w:color w:val="000000" w:themeColor="text1"/>
                <w:sz w:val="22"/>
                <w:szCs w:val="22"/>
                <w:lang w:val="lt-LT"/>
              </w:rPr>
              <w:t>t</w:t>
            </w:r>
            <w:r w:rsidRPr="00CD2F9A">
              <w:rPr>
                <w:rFonts w:ascii="Times New Roman" w:eastAsiaTheme="minorHAnsi" w:hAnsi="Times New Roman"/>
                <w:color w:val="000000" w:themeColor="text1"/>
                <w:sz w:val="22"/>
                <w:szCs w:val="22"/>
                <w:lang w:val="lt-LT"/>
              </w:rPr>
              <w:t>varko Duomenis Duomenų valdytojo vardu ir pagal jo nurodymus;</w:t>
            </w:r>
          </w:p>
        </w:tc>
      </w:tr>
      <w:tr w:rsidR="006417B6" w:rsidRPr="00CD2F9A" w14:paraId="5551425B" w14:textId="77777777" w:rsidTr="00894167">
        <w:tc>
          <w:tcPr>
            <w:tcW w:w="2263" w:type="dxa"/>
          </w:tcPr>
          <w:p w14:paraId="7A590CA6" w14:textId="0CD29792"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sidRPr="00CD2F9A">
              <w:rPr>
                <w:rFonts w:ascii="Times New Roman" w:hAnsi="Times New Roman"/>
                <w:b/>
                <w:color w:val="000000" w:themeColor="text1"/>
                <w:sz w:val="22"/>
                <w:szCs w:val="22"/>
                <w:lang w:val="lt-LT"/>
              </w:rPr>
              <w:t>Duomenų valdytojas</w:t>
            </w:r>
          </w:p>
        </w:tc>
        <w:tc>
          <w:tcPr>
            <w:tcW w:w="7943" w:type="dxa"/>
          </w:tcPr>
          <w:p w14:paraId="45472488" w14:textId="79825051" w:rsidR="006417B6" w:rsidRPr="004C5DA0" w:rsidRDefault="006417B6" w:rsidP="006417B6">
            <w:pPr>
              <w:pStyle w:val="NormalIndent"/>
              <w:tabs>
                <w:tab w:val="left" w:pos="0"/>
                <w:tab w:val="left" w:pos="142"/>
              </w:tabs>
              <w:spacing w:before="0" w:after="120" w:line="240" w:lineRule="auto"/>
              <w:ind w:left="-111" w:right="28"/>
              <w:rPr>
                <w:rFonts w:ascii="Times New Roman" w:eastAsiaTheme="minorHAnsi" w:hAnsi="Times New Roman"/>
                <w:color w:val="000000" w:themeColor="text1"/>
                <w:sz w:val="22"/>
                <w:szCs w:val="22"/>
                <w:lang w:val="lt-LT"/>
              </w:rPr>
            </w:pPr>
            <w:r w:rsidRPr="00CD2F9A">
              <w:rPr>
                <w:rFonts w:ascii="Times New Roman" w:eastAsiaTheme="minorHAnsi" w:hAnsi="Times New Roman"/>
                <w:color w:val="000000" w:themeColor="text1"/>
                <w:sz w:val="22"/>
                <w:szCs w:val="22"/>
                <w:lang w:val="lt-LT"/>
              </w:rPr>
              <w:t>šios Sutarties preambulėje nurodytas juridinis asmuo, kuris pagal šią Sutartį nustato Duomenų tvarkymo tikslus ir priemones;</w:t>
            </w:r>
          </w:p>
        </w:tc>
      </w:tr>
      <w:tr w:rsidR="006417B6" w:rsidRPr="00CD2F9A" w14:paraId="14541CF5" w14:textId="77777777" w:rsidTr="00894167">
        <w:tc>
          <w:tcPr>
            <w:tcW w:w="2263" w:type="dxa"/>
          </w:tcPr>
          <w:p w14:paraId="296B8BCE" w14:textId="6242C8E5"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sidRPr="00CD2F9A">
              <w:rPr>
                <w:rFonts w:ascii="Times New Roman" w:hAnsi="Times New Roman"/>
                <w:b/>
                <w:color w:val="000000" w:themeColor="text1"/>
                <w:sz w:val="22"/>
                <w:szCs w:val="22"/>
                <w:lang w:val="lt-LT"/>
              </w:rPr>
              <w:t>Duomenų saugumo pažeidimas</w:t>
            </w:r>
          </w:p>
        </w:tc>
        <w:tc>
          <w:tcPr>
            <w:tcW w:w="7943" w:type="dxa"/>
          </w:tcPr>
          <w:p w14:paraId="1DDF2326" w14:textId="126B0CDE" w:rsidR="006417B6" w:rsidRPr="004C5DA0" w:rsidRDefault="006417B6" w:rsidP="006417B6">
            <w:pPr>
              <w:pStyle w:val="NormalIndent"/>
              <w:tabs>
                <w:tab w:val="left" w:pos="0"/>
                <w:tab w:val="left" w:pos="142"/>
              </w:tabs>
              <w:spacing w:before="0" w:after="120" w:line="240" w:lineRule="auto"/>
              <w:ind w:left="-111" w:right="28"/>
              <w:rPr>
                <w:rFonts w:ascii="Times New Roman" w:hAnsi="Times New Roman"/>
                <w:color w:val="000000" w:themeColor="text1"/>
                <w:sz w:val="22"/>
                <w:szCs w:val="22"/>
                <w:lang w:val="lt-LT"/>
              </w:rPr>
            </w:pPr>
            <w:r w:rsidRPr="00CD2F9A">
              <w:rPr>
                <w:rFonts w:ascii="Times New Roman" w:hAnsi="Times New Roman"/>
                <w:color w:val="000000" w:themeColor="text1"/>
                <w:sz w:val="22"/>
                <w:szCs w:val="22"/>
                <w:lang w:val="lt-LT"/>
              </w:rPr>
              <w:t>saugumo pažeidimas, dėl kurio netyčia arba neteisėtai sunaikinami, prarandami, pakeičiami, be leidimo atskleidžiami persiųsti, saugomi arba kitaip Tvarkomi Duomenys arba prie jų be leidimo gaunama prieiga;</w:t>
            </w:r>
          </w:p>
        </w:tc>
      </w:tr>
      <w:tr w:rsidR="006417B6" w:rsidRPr="00CD2F9A" w14:paraId="3EF0DAFB" w14:textId="77777777" w:rsidTr="00894167">
        <w:tc>
          <w:tcPr>
            <w:tcW w:w="2263" w:type="dxa"/>
          </w:tcPr>
          <w:p w14:paraId="79E7A6A9" w14:textId="70D26415"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sidRPr="00CD2F9A">
              <w:rPr>
                <w:rFonts w:ascii="Times New Roman" w:hAnsi="Times New Roman"/>
                <w:b/>
                <w:color w:val="000000" w:themeColor="text1"/>
                <w:sz w:val="22"/>
                <w:szCs w:val="22"/>
                <w:lang w:val="lt-LT"/>
              </w:rPr>
              <w:t>EEE</w:t>
            </w:r>
          </w:p>
        </w:tc>
        <w:tc>
          <w:tcPr>
            <w:tcW w:w="7943" w:type="dxa"/>
          </w:tcPr>
          <w:p w14:paraId="46F1A26C" w14:textId="0090B69D" w:rsidR="006417B6" w:rsidRPr="004C5DA0" w:rsidRDefault="006417B6" w:rsidP="006417B6">
            <w:pPr>
              <w:pStyle w:val="NormalIndent"/>
              <w:tabs>
                <w:tab w:val="left" w:pos="0"/>
                <w:tab w:val="left" w:pos="142"/>
              </w:tabs>
              <w:spacing w:before="0" w:after="120" w:line="240" w:lineRule="auto"/>
              <w:ind w:left="-111" w:right="28"/>
              <w:rPr>
                <w:rFonts w:ascii="Times New Roman" w:eastAsiaTheme="minorHAnsi" w:hAnsi="Times New Roman"/>
                <w:color w:val="000000" w:themeColor="text1"/>
                <w:sz w:val="22"/>
                <w:szCs w:val="22"/>
                <w:lang w:val="lt-LT"/>
              </w:rPr>
            </w:pPr>
            <w:r w:rsidRPr="00CD2F9A">
              <w:rPr>
                <w:rFonts w:ascii="Times New Roman" w:eastAsiaTheme="minorHAnsi" w:hAnsi="Times New Roman"/>
                <w:color w:val="000000" w:themeColor="text1"/>
                <w:sz w:val="22"/>
                <w:szCs w:val="22"/>
                <w:lang w:val="lt-LT"/>
              </w:rPr>
              <w:t>Europos Ekonominė Erdvė (visos ES valstybės narės bei Islandija, Norvegija, Lichtenšteinas);</w:t>
            </w:r>
          </w:p>
        </w:tc>
      </w:tr>
      <w:tr w:rsidR="006417B6" w:rsidRPr="00CD2F9A" w14:paraId="6ABFAD12" w14:textId="77777777" w:rsidTr="00894167">
        <w:tc>
          <w:tcPr>
            <w:tcW w:w="2263" w:type="dxa"/>
          </w:tcPr>
          <w:p w14:paraId="390DAF8B" w14:textId="36719019"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sidRPr="000F346E">
              <w:rPr>
                <w:rFonts w:ascii="Times New Roman" w:hAnsi="Times New Roman"/>
                <w:b/>
                <w:color w:val="000000" w:themeColor="text1"/>
                <w:sz w:val="22"/>
                <w:szCs w:val="22"/>
                <w:lang w:val="lt-LT"/>
              </w:rPr>
              <w:t>Pagrindinė sutartis</w:t>
            </w:r>
          </w:p>
        </w:tc>
        <w:tc>
          <w:tcPr>
            <w:tcW w:w="7943" w:type="dxa"/>
          </w:tcPr>
          <w:p w14:paraId="5D143199" w14:textId="6D0DB9BB" w:rsidR="006417B6" w:rsidRPr="004C5DA0" w:rsidRDefault="006417B6" w:rsidP="006417B6">
            <w:pPr>
              <w:pStyle w:val="NormalIndent"/>
              <w:tabs>
                <w:tab w:val="left" w:pos="0"/>
                <w:tab w:val="left" w:pos="142"/>
              </w:tabs>
              <w:spacing w:before="0" w:after="120" w:line="240" w:lineRule="auto"/>
              <w:ind w:left="-111" w:right="28"/>
              <w:rPr>
                <w:rFonts w:ascii="Times New Roman" w:eastAsiaTheme="minorHAnsi" w:hAnsi="Times New Roman"/>
                <w:color w:val="000000" w:themeColor="text1"/>
                <w:sz w:val="22"/>
                <w:szCs w:val="22"/>
                <w:lang w:val="lt-LT"/>
              </w:rPr>
            </w:pPr>
            <w:r>
              <w:rPr>
                <w:rFonts w:ascii="Times New Roman" w:hAnsi="Times New Roman"/>
                <w:color w:val="000000" w:themeColor="text1"/>
                <w:sz w:val="22"/>
                <w:szCs w:val="22"/>
                <w:lang w:val="lt-LT"/>
              </w:rPr>
              <w:t xml:space="preserve">Sutarties Specialiosiose sąlygose nurodyta prekių pirkimo-pardavimo ar paslaugų teikimo sutartis, </w:t>
            </w:r>
            <w:r>
              <w:rPr>
                <w:rFonts w:ascii="Times New Roman" w:hAnsi="Times New Roman"/>
                <w:color w:val="000000" w:themeColor="text1"/>
                <w:szCs w:val="22"/>
                <w:lang w:val="lt-LT"/>
              </w:rPr>
              <w:t>kurios vykdymo</w:t>
            </w:r>
            <w:r w:rsidRPr="00CD2F9A">
              <w:rPr>
                <w:rFonts w:ascii="Times New Roman" w:hAnsi="Times New Roman"/>
                <w:color w:val="000000" w:themeColor="text1"/>
                <w:szCs w:val="22"/>
                <w:lang w:val="lt-LT"/>
              </w:rPr>
              <w:t xml:space="preserve"> tikslu Duomenų tvarkytojas tvarkys </w:t>
            </w:r>
            <w:r>
              <w:rPr>
                <w:rFonts w:ascii="Times New Roman" w:hAnsi="Times New Roman"/>
                <w:color w:val="000000" w:themeColor="text1"/>
                <w:szCs w:val="22"/>
                <w:lang w:val="lt-LT"/>
              </w:rPr>
              <w:t>D</w:t>
            </w:r>
            <w:r w:rsidRPr="00CD2F9A">
              <w:rPr>
                <w:rFonts w:ascii="Times New Roman" w:hAnsi="Times New Roman"/>
                <w:color w:val="000000" w:themeColor="text1"/>
                <w:szCs w:val="22"/>
                <w:lang w:val="lt-LT"/>
              </w:rPr>
              <w:t>uomenis Duomenų valdytojo vardu ir pagal Duomenų valdytojo nurodymus</w:t>
            </w:r>
            <w:r>
              <w:rPr>
                <w:rFonts w:ascii="Times New Roman" w:hAnsi="Times New Roman"/>
                <w:color w:val="000000" w:themeColor="text1"/>
                <w:szCs w:val="22"/>
                <w:lang w:val="lt-LT"/>
              </w:rPr>
              <w:t>;</w:t>
            </w:r>
          </w:p>
        </w:tc>
      </w:tr>
      <w:tr w:rsidR="006417B6" w:rsidRPr="00CD2F9A" w14:paraId="00C7F158" w14:textId="77777777" w:rsidTr="00894167">
        <w:tc>
          <w:tcPr>
            <w:tcW w:w="2263" w:type="dxa"/>
          </w:tcPr>
          <w:p w14:paraId="684C9CD6" w14:textId="518211FB"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sidRPr="00CD2F9A">
              <w:rPr>
                <w:rFonts w:ascii="Times New Roman" w:hAnsi="Times New Roman"/>
                <w:b/>
                <w:color w:val="000000" w:themeColor="text1"/>
                <w:sz w:val="22"/>
                <w:szCs w:val="22"/>
                <w:lang w:val="lt-LT"/>
              </w:rPr>
              <w:t>Taikomi įstatymai</w:t>
            </w:r>
          </w:p>
        </w:tc>
        <w:tc>
          <w:tcPr>
            <w:tcW w:w="7943" w:type="dxa"/>
          </w:tcPr>
          <w:p w14:paraId="5E29B314" w14:textId="57C584A2" w:rsidR="006417B6" w:rsidRPr="004C5DA0" w:rsidRDefault="006417B6" w:rsidP="006417B6">
            <w:pPr>
              <w:pStyle w:val="NormalIndent"/>
              <w:tabs>
                <w:tab w:val="left" w:pos="0"/>
                <w:tab w:val="left" w:pos="142"/>
              </w:tabs>
              <w:spacing w:before="0" w:after="120" w:line="240" w:lineRule="auto"/>
              <w:ind w:left="-111" w:right="28"/>
              <w:rPr>
                <w:rFonts w:ascii="Times New Roman" w:eastAsiaTheme="minorHAnsi" w:hAnsi="Times New Roman"/>
                <w:color w:val="000000" w:themeColor="text1"/>
                <w:sz w:val="22"/>
                <w:szCs w:val="22"/>
                <w:lang w:val="lt-LT"/>
              </w:rPr>
            </w:pPr>
            <w:r w:rsidRPr="00CD2F9A">
              <w:rPr>
                <w:rFonts w:ascii="Times New Roman" w:eastAsiaTheme="minorHAnsi" w:hAnsi="Times New Roman"/>
                <w:color w:val="000000" w:themeColor="text1"/>
                <w:sz w:val="22"/>
                <w:szCs w:val="22"/>
                <w:lang w:val="lt-LT"/>
              </w:rPr>
              <w:t>bet kokie nacionaliniai</w:t>
            </w:r>
            <w:r w:rsidR="00B4321E">
              <w:rPr>
                <w:rFonts w:ascii="Times New Roman" w:eastAsiaTheme="minorHAnsi" w:hAnsi="Times New Roman"/>
                <w:color w:val="000000" w:themeColor="text1"/>
                <w:sz w:val="22"/>
                <w:szCs w:val="22"/>
                <w:lang w:val="lt-LT"/>
              </w:rPr>
              <w:t xml:space="preserve">, ES </w:t>
            </w:r>
            <w:r w:rsidR="00B4321E" w:rsidRPr="00CD2F9A">
              <w:rPr>
                <w:rFonts w:ascii="Times New Roman" w:eastAsiaTheme="minorHAnsi" w:hAnsi="Times New Roman"/>
                <w:color w:val="000000" w:themeColor="text1"/>
                <w:sz w:val="22"/>
                <w:szCs w:val="22"/>
                <w:lang w:val="lt-LT"/>
              </w:rPr>
              <w:t xml:space="preserve">ar tarptautiniai </w:t>
            </w:r>
            <w:r w:rsidRPr="00CD2F9A">
              <w:rPr>
                <w:rFonts w:ascii="Times New Roman" w:eastAsiaTheme="minorHAnsi" w:hAnsi="Times New Roman"/>
                <w:color w:val="000000" w:themeColor="text1"/>
                <w:sz w:val="22"/>
                <w:szCs w:val="22"/>
                <w:lang w:val="lt-LT"/>
              </w:rPr>
              <w:t>teisės aktai, taikomi šios Sutarties galiojimo metu, priklausomai nuo konkretaus atvejo, Duomenų valdytojui arba Duomenų tvarkytojui;</w:t>
            </w:r>
          </w:p>
        </w:tc>
      </w:tr>
      <w:tr w:rsidR="006417B6" w:rsidRPr="00CD2F9A" w14:paraId="71FACE43" w14:textId="77777777" w:rsidTr="00894167">
        <w:tc>
          <w:tcPr>
            <w:tcW w:w="2263" w:type="dxa"/>
          </w:tcPr>
          <w:p w14:paraId="11825FBD" w14:textId="30DBCE04" w:rsidR="006417B6" w:rsidRPr="00CD2F9A" w:rsidRDefault="006417B6" w:rsidP="006417B6">
            <w:pPr>
              <w:pStyle w:val="NormalIndent"/>
              <w:tabs>
                <w:tab w:val="left" w:pos="0"/>
                <w:tab w:val="left" w:pos="142"/>
              </w:tabs>
              <w:spacing w:before="0" w:after="120" w:line="240" w:lineRule="auto"/>
              <w:ind w:left="-111"/>
              <w:rPr>
                <w:rFonts w:ascii="Times New Roman" w:hAnsi="Times New Roman"/>
                <w:b/>
                <w:color w:val="000000" w:themeColor="text1"/>
                <w:sz w:val="22"/>
                <w:szCs w:val="22"/>
                <w:lang w:val="lt-LT"/>
              </w:rPr>
            </w:pPr>
            <w:r w:rsidRPr="00CD2F9A">
              <w:rPr>
                <w:rFonts w:ascii="Times New Roman" w:hAnsi="Times New Roman"/>
                <w:b/>
                <w:color w:val="000000" w:themeColor="text1"/>
                <w:sz w:val="22"/>
                <w:szCs w:val="22"/>
                <w:lang w:val="lt-LT"/>
              </w:rPr>
              <w:t>Tvarkymas</w:t>
            </w:r>
          </w:p>
        </w:tc>
        <w:tc>
          <w:tcPr>
            <w:tcW w:w="7943" w:type="dxa"/>
          </w:tcPr>
          <w:p w14:paraId="762A9A1C" w14:textId="5AFD6252" w:rsidR="006417B6" w:rsidRPr="00A576EE" w:rsidRDefault="006417B6" w:rsidP="006417B6">
            <w:pPr>
              <w:pStyle w:val="NormalIndent"/>
              <w:tabs>
                <w:tab w:val="left" w:pos="0"/>
                <w:tab w:val="left" w:pos="142"/>
              </w:tabs>
              <w:spacing w:before="0" w:after="120" w:line="240" w:lineRule="auto"/>
              <w:ind w:left="-111" w:right="28"/>
              <w:rPr>
                <w:rFonts w:ascii="Times New Roman" w:hAnsi="Times New Roman"/>
                <w:color w:val="000000" w:themeColor="text1"/>
                <w:sz w:val="28"/>
                <w:szCs w:val="28"/>
                <w:lang w:val="lt-LT"/>
              </w:rPr>
            </w:pPr>
            <w:r w:rsidRPr="00A576EE">
              <w:rPr>
                <w:rFonts w:ascii="Times New Roman" w:eastAsiaTheme="minorHAnsi" w:hAnsi="Times New Roman"/>
                <w:color w:val="000000" w:themeColor="text1"/>
                <w:sz w:val="22"/>
                <w:szCs w:val="28"/>
                <w:lang w:val="lt-LT" w:eastAsia="en-US"/>
              </w:rPr>
              <w:t>bet kokia operacija ar operacijų rinkinys, atliekamas su Duomenimis ar Duomenų rinkiniais</w:t>
            </w:r>
            <w:r>
              <w:rPr>
                <w:rFonts w:ascii="Times New Roman" w:eastAsiaTheme="minorHAnsi" w:hAnsi="Times New Roman"/>
                <w:color w:val="000000" w:themeColor="text1"/>
                <w:sz w:val="22"/>
                <w:szCs w:val="28"/>
                <w:lang w:val="lt-LT" w:eastAsia="en-US"/>
              </w:rPr>
              <w:t>.</w:t>
            </w:r>
          </w:p>
          <w:p w14:paraId="519F93ED" w14:textId="1E94FEF7" w:rsidR="006417B6" w:rsidRPr="00CD2F9A" w:rsidRDefault="006417B6" w:rsidP="006417B6">
            <w:pPr>
              <w:pStyle w:val="NormalIndent"/>
              <w:tabs>
                <w:tab w:val="left" w:pos="0"/>
                <w:tab w:val="left" w:pos="142"/>
              </w:tabs>
              <w:spacing w:before="0" w:after="120" w:line="240" w:lineRule="auto"/>
              <w:ind w:left="-111" w:right="28"/>
              <w:rPr>
                <w:rFonts w:ascii="Times New Roman" w:hAnsi="Times New Roman"/>
                <w:b/>
                <w:color w:val="000000" w:themeColor="text1"/>
                <w:sz w:val="22"/>
                <w:szCs w:val="22"/>
                <w:lang w:val="lt-LT"/>
              </w:rPr>
            </w:pPr>
          </w:p>
        </w:tc>
      </w:tr>
    </w:tbl>
    <w:p w14:paraId="30E62FA7" w14:textId="67844600" w:rsidR="00EA6C5D" w:rsidRPr="009E002F" w:rsidRDefault="00EA6C5D" w:rsidP="009E002F">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SUTARTIES DALYKAS</w:t>
      </w:r>
    </w:p>
    <w:p w14:paraId="79CD9F38" w14:textId="25EA011F" w:rsidR="00EA6C5D" w:rsidRPr="004C5DA0" w:rsidRDefault="00EA6C5D" w:rsidP="00B16BB0">
      <w:pPr>
        <w:pStyle w:val="Heading6"/>
        <w:spacing w:after="120" w:line="240" w:lineRule="auto"/>
        <w:ind w:left="0" w:firstLine="0"/>
        <w:rPr>
          <w:rFonts w:eastAsiaTheme="minorHAnsi"/>
          <w:color w:val="000000" w:themeColor="text1"/>
          <w:sz w:val="22"/>
          <w:lang w:val="lt-LT"/>
        </w:rPr>
      </w:pPr>
      <w:r w:rsidRPr="00CD2F9A">
        <w:rPr>
          <w:rStyle w:val="Strong"/>
          <w:rFonts w:eastAsiaTheme="minorHAnsi"/>
          <w:b w:val="0"/>
          <w:bCs/>
          <w:color w:val="000000" w:themeColor="text1"/>
          <w:sz w:val="22"/>
          <w:lang w:val="lt-LT"/>
        </w:rPr>
        <w:t>Duomenų tvarkytojas Tvarko Duomenis tik pagal Duomenų valdytojo rašytinius nurodymus, įskaitant susijusius su Duomenų perdavimu į trečiąją valstybę ar tarptautinei organizacijai, išskyrus atvejus, kai tai daryti reikalaujama pagal Taikomus įstatymus.</w:t>
      </w:r>
    </w:p>
    <w:p w14:paraId="306E995D" w14:textId="40DF2CB8" w:rsidR="00EA6C5D" w:rsidRPr="004C5DA0" w:rsidRDefault="00EA6C5D" w:rsidP="00B16BB0">
      <w:pPr>
        <w:pStyle w:val="Heading6"/>
        <w:spacing w:after="120" w:line="240" w:lineRule="auto"/>
        <w:ind w:left="0" w:firstLine="0"/>
        <w:rPr>
          <w:rFonts w:eastAsia="Calibri"/>
          <w:color w:val="000000" w:themeColor="text1"/>
          <w:sz w:val="22"/>
          <w:lang w:val="lt-LT" w:eastAsia="en-US"/>
        </w:rPr>
      </w:pPr>
      <w:r w:rsidRPr="00CD2F9A">
        <w:rPr>
          <w:color w:val="000000" w:themeColor="text1"/>
          <w:sz w:val="22"/>
          <w:lang w:val="lt-LT"/>
        </w:rPr>
        <w:t>Kai Taikomi įstatymai reikalauja Tvarkyti Duomenis, įskaitant ir Tvarkymą susijusį su Duomenų perdavimu į trečiąją valstybę ar tarptautinei organizacijai, Duomenų tvarkytojas prieš pradėdamas Tvarkyti Duomenis praneša apie tokį teisinį reikalavimą Duomenų valdytojui, išskyrus atvejus, kai pagal Taikomus įstatymus toks pranešimas yra draudžiamas dėl svarbių viešojo intereso priežasčių</w:t>
      </w:r>
    </w:p>
    <w:p w14:paraId="410E227B" w14:textId="7B9708C1" w:rsidR="00EA6C5D" w:rsidRPr="004C5DA0" w:rsidRDefault="00EA6C5D" w:rsidP="00B16BB0">
      <w:pPr>
        <w:pStyle w:val="Heading6"/>
        <w:spacing w:after="120" w:line="240" w:lineRule="auto"/>
        <w:ind w:left="0" w:firstLine="0"/>
        <w:rPr>
          <w:rFonts w:eastAsia="Calibri"/>
          <w:color w:val="000000" w:themeColor="text1"/>
          <w:sz w:val="22"/>
          <w:lang w:val="lt-LT"/>
        </w:rPr>
      </w:pPr>
      <w:r w:rsidRPr="00CD2F9A">
        <w:rPr>
          <w:rFonts w:eastAsia="Calibri"/>
          <w:color w:val="000000" w:themeColor="text1"/>
          <w:sz w:val="22"/>
          <w:lang w:val="lt-LT"/>
        </w:rPr>
        <w:t>Duomenų tvarkytojas, tvarkydamas Duomenis pagal šią Sutartį, laikosi visų Taikomų įstatymų. Duomenų tvarkytojas sutiks su visais šios Sutarties pakeitimais, kurie yra būtini dėl Taikomų įstatymų.</w:t>
      </w:r>
    </w:p>
    <w:p w14:paraId="564D9C9A" w14:textId="77777777" w:rsidR="00EA6C5D" w:rsidRPr="00CD2F9A" w:rsidRDefault="00EA6C5D" w:rsidP="00B16BB0">
      <w:pPr>
        <w:pStyle w:val="Heading6"/>
        <w:spacing w:after="120" w:line="240" w:lineRule="auto"/>
        <w:ind w:left="0" w:firstLine="0"/>
        <w:rPr>
          <w:rFonts w:eastAsia="Calibri"/>
          <w:color w:val="000000" w:themeColor="text1"/>
          <w:sz w:val="22"/>
          <w:lang w:val="lt-LT"/>
        </w:rPr>
      </w:pPr>
      <w:r w:rsidRPr="00CD2F9A">
        <w:rPr>
          <w:rFonts w:eastAsia="Calibri"/>
          <w:color w:val="000000" w:themeColor="text1"/>
          <w:sz w:val="22"/>
          <w:lang w:val="lt-LT"/>
        </w:rPr>
        <w:lastRenderedPageBreak/>
        <w:t>Duomenų tvarkytojas užtikrina, kad įgyvendino tinkamas technines ir organizacines priemones tokiu būdu, kad Duomenų Tvarkymas atitinka Taikomų įstatymų reikalavimus ir užtikrina Duomenų subjektų teisių apsaugą.</w:t>
      </w:r>
    </w:p>
    <w:p w14:paraId="7A7DAA91" w14:textId="77777777" w:rsidR="00EA6C5D" w:rsidRPr="00CD2F9A" w:rsidRDefault="00EA6C5D" w:rsidP="00B83DB0">
      <w:pPr>
        <w:pStyle w:val="NormalIndent"/>
        <w:spacing w:before="0" w:after="0"/>
        <w:ind w:left="0"/>
        <w:rPr>
          <w:rFonts w:ascii="Times New Roman" w:eastAsia="Calibri" w:hAnsi="Times New Roman"/>
          <w:szCs w:val="22"/>
          <w:lang w:val="lt-LT"/>
        </w:rPr>
      </w:pPr>
    </w:p>
    <w:p w14:paraId="648F5859" w14:textId="52DD816D" w:rsidR="00EA6C5D" w:rsidRPr="004C5DA0" w:rsidRDefault="00C905C2"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Pr>
          <w:rFonts w:ascii="Times New Roman" w:eastAsiaTheme="minorHAnsi" w:hAnsi="Times New Roman"/>
          <w:b/>
          <w:bCs/>
          <w:color w:val="000000" w:themeColor="text1"/>
          <w:sz w:val="22"/>
          <w:szCs w:val="22"/>
          <w:lang w:val="lt-LT"/>
        </w:rPr>
        <w:t xml:space="preserve">DUOMENŲ </w:t>
      </w:r>
      <w:r w:rsidR="00EA6C5D" w:rsidRPr="00CD2F9A">
        <w:rPr>
          <w:rFonts w:ascii="Times New Roman" w:eastAsiaTheme="minorHAnsi" w:hAnsi="Times New Roman"/>
          <w:b/>
          <w:bCs/>
          <w:color w:val="000000" w:themeColor="text1"/>
          <w:sz w:val="22"/>
          <w:szCs w:val="22"/>
          <w:lang w:val="lt-LT"/>
        </w:rPr>
        <w:t>VALDYTOJO NURODYMAI</w:t>
      </w:r>
    </w:p>
    <w:p w14:paraId="48A8013B" w14:textId="22CD4AE6" w:rsidR="00EA6C5D" w:rsidRPr="00B16BB0" w:rsidRDefault="00EA6C5D" w:rsidP="004E673D">
      <w:pPr>
        <w:pStyle w:val="ListParagraph"/>
        <w:numPr>
          <w:ilvl w:val="0"/>
          <w:numId w:val="13"/>
        </w:numPr>
        <w:tabs>
          <w:tab w:val="left" w:pos="709"/>
        </w:tabs>
        <w:spacing w:after="120"/>
        <w:ind w:left="0" w:firstLine="0"/>
        <w:contextualSpacing w:val="0"/>
        <w:jc w:val="both"/>
        <w:rPr>
          <w:rFonts w:eastAsiaTheme="minorHAnsi"/>
          <w:bCs/>
          <w:color w:val="000000" w:themeColor="text1"/>
          <w:lang w:eastAsia="en-US"/>
        </w:rPr>
      </w:pPr>
      <w:r w:rsidRPr="00CD2F9A">
        <w:rPr>
          <w:rFonts w:eastAsiaTheme="minorHAnsi"/>
          <w:bCs/>
          <w:color w:val="000000" w:themeColor="text1"/>
          <w:lang w:eastAsia="en-US"/>
        </w:rPr>
        <w:t>Duomenų valdytojo nurodymai Duomenų tvarkytojui, apibrėžiantys Duomenų tvarkymo dalyką, trukmę, pobūdį ir tikslą, Duomenų rūšis ir Duomenų subjektų kategorijas</w:t>
      </w:r>
      <w:r w:rsidR="005D7A29">
        <w:rPr>
          <w:rFonts w:eastAsiaTheme="minorHAnsi"/>
          <w:bCs/>
          <w:color w:val="000000" w:themeColor="text1"/>
          <w:lang w:eastAsia="en-US"/>
        </w:rPr>
        <w:t xml:space="preserve">  ir kitos Duomenų tvarkymo sąlygos</w:t>
      </w:r>
      <w:r w:rsidRPr="00CD2F9A">
        <w:rPr>
          <w:rFonts w:eastAsiaTheme="minorHAnsi"/>
          <w:bCs/>
          <w:color w:val="000000" w:themeColor="text1"/>
          <w:lang w:eastAsia="en-US"/>
        </w:rPr>
        <w:t xml:space="preserve"> yra </w:t>
      </w:r>
      <w:r w:rsidR="005D7A29">
        <w:rPr>
          <w:rFonts w:eastAsiaTheme="minorHAnsi"/>
          <w:bCs/>
          <w:color w:val="000000" w:themeColor="text1"/>
          <w:lang w:eastAsia="en-US"/>
        </w:rPr>
        <w:t xml:space="preserve">pateiktos </w:t>
      </w:r>
      <w:r w:rsidRPr="00CD2F9A">
        <w:rPr>
          <w:rFonts w:eastAsiaTheme="minorHAnsi"/>
          <w:bCs/>
          <w:color w:val="000000" w:themeColor="text1"/>
          <w:lang w:eastAsia="en-US"/>
        </w:rPr>
        <w:t xml:space="preserve">šios Sutarties </w:t>
      </w:r>
      <w:r w:rsidR="005D7A29">
        <w:rPr>
          <w:rFonts w:eastAsiaTheme="minorHAnsi"/>
          <w:bCs/>
          <w:color w:val="000000" w:themeColor="text1"/>
          <w:lang w:eastAsia="en-US"/>
        </w:rPr>
        <w:t>S</w:t>
      </w:r>
      <w:r w:rsidR="00686E37">
        <w:rPr>
          <w:rFonts w:eastAsiaTheme="minorHAnsi"/>
          <w:bCs/>
          <w:color w:val="000000" w:themeColor="text1"/>
          <w:lang w:eastAsia="en-US"/>
        </w:rPr>
        <w:t>pecialiosios</w:t>
      </w:r>
      <w:r w:rsidR="005D7A29">
        <w:rPr>
          <w:rFonts w:eastAsiaTheme="minorHAnsi"/>
          <w:bCs/>
          <w:color w:val="000000" w:themeColor="text1"/>
          <w:lang w:eastAsia="en-US"/>
        </w:rPr>
        <w:t>e sąlygose</w:t>
      </w:r>
      <w:r w:rsidR="00512DC5">
        <w:rPr>
          <w:rFonts w:eastAsiaTheme="minorHAnsi"/>
          <w:bCs/>
          <w:color w:val="000000" w:themeColor="text1"/>
          <w:lang w:eastAsia="en-US"/>
        </w:rPr>
        <w:t xml:space="preserve"> </w:t>
      </w:r>
      <w:r w:rsidR="00512DC5" w:rsidRPr="00634D5C">
        <w:t xml:space="preserve">(toliau – </w:t>
      </w:r>
      <w:r w:rsidR="00512DC5" w:rsidRPr="000A2477">
        <w:rPr>
          <w:b/>
          <w:bCs/>
        </w:rPr>
        <w:t>Specialiosios sąlygos</w:t>
      </w:r>
      <w:r w:rsidR="00512DC5" w:rsidRPr="00634D5C">
        <w:t>)</w:t>
      </w:r>
      <w:r w:rsidR="005D7A29">
        <w:rPr>
          <w:rFonts w:eastAsiaTheme="minorHAnsi"/>
          <w:bCs/>
          <w:color w:val="000000" w:themeColor="text1"/>
          <w:lang w:eastAsia="en-US"/>
        </w:rPr>
        <w:t>.</w:t>
      </w:r>
    </w:p>
    <w:p w14:paraId="7FE12E35" w14:textId="7310F0CF" w:rsidR="00EA6C5D" w:rsidRPr="00B16BB0" w:rsidRDefault="00EA6C5D" w:rsidP="004E673D">
      <w:pPr>
        <w:pStyle w:val="ListParagraph"/>
        <w:numPr>
          <w:ilvl w:val="0"/>
          <w:numId w:val="13"/>
        </w:numPr>
        <w:tabs>
          <w:tab w:val="left" w:pos="709"/>
        </w:tabs>
        <w:spacing w:after="120"/>
        <w:ind w:left="0" w:firstLine="0"/>
        <w:contextualSpacing w:val="0"/>
        <w:jc w:val="both"/>
        <w:rPr>
          <w:rFonts w:eastAsiaTheme="minorHAnsi"/>
          <w:bCs/>
          <w:color w:val="000000" w:themeColor="text1"/>
          <w:lang w:eastAsia="en-US"/>
        </w:rPr>
      </w:pPr>
      <w:r w:rsidRPr="00CD2F9A">
        <w:rPr>
          <w:rFonts w:eastAsiaTheme="minorHAnsi"/>
          <w:bCs/>
          <w:color w:val="000000" w:themeColor="text1"/>
          <w:lang w:eastAsia="en-US"/>
        </w:rPr>
        <w:t>Duomenų tvarkytojas nedelsdamas informuoja Duomenų valdytoją, jei nėra nurodymų dėl Duomenų Tvarkymo konkrečioje situacijoje, arba jei nurodymai pažeidžia šią Sutartį ar Taikomus įstatymus.</w:t>
      </w:r>
    </w:p>
    <w:p w14:paraId="7CB6A68E" w14:textId="77777777" w:rsidR="00EA6C5D" w:rsidRPr="00CD2F9A" w:rsidRDefault="00EA6C5D" w:rsidP="004E673D">
      <w:pPr>
        <w:pStyle w:val="NumreratStycke11"/>
        <w:numPr>
          <w:ilvl w:val="0"/>
          <w:numId w:val="13"/>
        </w:numPr>
        <w:tabs>
          <w:tab w:val="left" w:pos="142"/>
          <w:tab w:val="left" w:pos="709"/>
          <w:tab w:val="left" w:pos="851"/>
        </w:tabs>
        <w:spacing w:before="0" w:after="120" w:line="240" w:lineRule="auto"/>
        <w:ind w:left="0" w:firstLine="0"/>
        <w:rPr>
          <w:rFonts w:ascii="Times New Roman" w:hAnsi="Times New Roman"/>
          <w:color w:val="000000" w:themeColor="text1"/>
          <w:szCs w:val="22"/>
          <w:lang w:val="lt-LT"/>
        </w:rPr>
      </w:pPr>
      <w:r w:rsidRPr="00CD2F9A">
        <w:rPr>
          <w:rFonts w:ascii="Times New Roman" w:eastAsiaTheme="minorHAnsi" w:hAnsi="Times New Roman"/>
          <w:color w:val="000000" w:themeColor="text1"/>
          <w:szCs w:val="22"/>
          <w:lang w:val="lt-LT" w:eastAsia="en-US"/>
        </w:rPr>
        <w:t>Duomenų tvarkytojas negali atlikti jokių veiksmų, dėl kurių Duomenų valdytojas pažeistų Taikomus įstatymus.</w:t>
      </w:r>
    </w:p>
    <w:p w14:paraId="062086CE" w14:textId="77777777" w:rsidR="00EA6C5D" w:rsidRPr="00CD2F9A" w:rsidRDefault="00EA6C5D" w:rsidP="00B83DB0">
      <w:pPr>
        <w:jc w:val="both"/>
        <w:rPr>
          <w:rFonts w:eastAsiaTheme="minorHAnsi"/>
          <w:lang w:eastAsia="sv-SE"/>
        </w:rPr>
      </w:pPr>
    </w:p>
    <w:p w14:paraId="40B67037" w14:textId="4EA6DA8E" w:rsidR="00EA6C5D" w:rsidRPr="00B16BB0" w:rsidRDefault="00EA6C5D"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DUOMENŲ SAUGUMAS</w:t>
      </w:r>
    </w:p>
    <w:p w14:paraId="6CCCCBEC" w14:textId="31D3C2D3" w:rsidR="006D7BF5" w:rsidRPr="006D7BF5" w:rsidRDefault="00EA6C5D" w:rsidP="006D7BF5">
      <w:pPr>
        <w:pStyle w:val="ListParagraph"/>
        <w:numPr>
          <w:ilvl w:val="0"/>
          <w:numId w:val="15"/>
        </w:numPr>
        <w:tabs>
          <w:tab w:val="left" w:pos="709"/>
        </w:tabs>
        <w:spacing w:after="120"/>
        <w:ind w:left="0" w:firstLine="0"/>
        <w:contextualSpacing w:val="0"/>
        <w:jc w:val="both"/>
        <w:rPr>
          <w:rFonts w:eastAsiaTheme="minorHAnsi"/>
          <w:color w:val="000000" w:themeColor="text1"/>
          <w:lang w:eastAsia="en-US"/>
        </w:rPr>
      </w:pPr>
      <w:r w:rsidRPr="00CD2F9A">
        <w:rPr>
          <w:rFonts w:eastAsiaTheme="minorHAnsi"/>
          <w:color w:val="000000" w:themeColor="text1"/>
          <w:lang w:eastAsia="en-US"/>
        </w:rPr>
        <w:t>Atsižvelgdamas į techninių galimybių̨ išsivystymo lygį, įgyvendinimo sąnaudas bei Duomenų̨ tvarkymo pobūdį̨, aprėpt</w:t>
      </w:r>
      <w:r w:rsidR="00A576EE">
        <w:rPr>
          <w:rFonts w:eastAsiaTheme="minorHAnsi"/>
          <w:color w:val="000000" w:themeColor="text1"/>
          <w:lang w:eastAsia="en-US"/>
        </w:rPr>
        <w:t>į</w:t>
      </w:r>
      <w:r w:rsidRPr="00CD2F9A">
        <w:rPr>
          <w:rFonts w:eastAsiaTheme="minorHAnsi"/>
          <w:color w:val="000000" w:themeColor="text1"/>
          <w:lang w:eastAsia="en-US"/>
        </w:rPr>
        <w:t>, kontekstą̨ ir tikslus, taip pat Duomenų Tvarkymo keliamus įvairios tikimybės ir rimtumo pavojus Duomenų subjektų teisėms ir laisvėms, Duomenų̨ tvarkytojas įgyvendina tinkamas technines ir organizacines priemones, kad būtų užtikrintas pavojų̨ atitinkančio lygio Duomenų saugumas, įskaitant</w:t>
      </w:r>
      <w:r w:rsidR="006D7BF5" w:rsidRPr="006D7BF5">
        <w:rPr>
          <w:rFonts w:eastAsiaTheme="minorHAnsi"/>
          <w:color w:val="000000" w:themeColor="text1"/>
          <w:lang w:eastAsia="en-US"/>
        </w:rPr>
        <w:t>, jei reikia:</w:t>
      </w:r>
    </w:p>
    <w:p w14:paraId="07B80916" w14:textId="77777777" w:rsidR="006D7BF5" w:rsidRPr="00E374C9" w:rsidRDefault="006D7BF5" w:rsidP="006D7BF5">
      <w:pPr>
        <w:pStyle w:val="ListParagraph"/>
        <w:numPr>
          <w:ilvl w:val="0"/>
          <w:numId w:val="66"/>
        </w:numPr>
        <w:tabs>
          <w:tab w:val="left" w:pos="0"/>
          <w:tab w:val="left" w:pos="142"/>
          <w:tab w:val="left" w:pos="567"/>
        </w:tabs>
        <w:spacing w:after="120"/>
        <w:ind w:left="567" w:right="-8" w:hanging="567"/>
        <w:contextualSpacing w:val="0"/>
        <w:jc w:val="both"/>
      </w:pPr>
      <w:r w:rsidRPr="00E374C9">
        <w:rPr>
          <w:rFonts w:eastAsiaTheme="minorHAnsi"/>
          <w:color w:val="000000" w:themeColor="text1"/>
          <w:lang w:eastAsia="en-US"/>
        </w:rPr>
        <w:t>pseudonimų suteikimą̨ Duomenims ir jų̨ šifravimą̨</w:t>
      </w:r>
      <w:r w:rsidRPr="00E374C9">
        <w:rPr>
          <w:color w:val="000000" w:themeColor="text1"/>
        </w:rPr>
        <w:t>;</w:t>
      </w:r>
    </w:p>
    <w:p w14:paraId="3A413748" w14:textId="77777777" w:rsidR="006D7BF5" w:rsidRPr="00E374C9" w:rsidRDefault="006D7BF5" w:rsidP="006D7BF5">
      <w:pPr>
        <w:pStyle w:val="ListParagraph"/>
        <w:numPr>
          <w:ilvl w:val="0"/>
          <w:numId w:val="66"/>
        </w:numPr>
        <w:tabs>
          <w:tab w:val="left" w:pos="0"/>
          <w:tab w:val="left" w:pos="142"/>
          <w:tab w:val="left" w:pos="567"/>
        </w:tabs>
        <w:spacing w:after="120"/>
        <w:ind w:left="567" w:right="-8" w:hanging="567"/>
        <w:contextualSpacing w:val="0"/>
        <w:jc w:val="both"/>
      </w:pPr>
      <w:r w:rsidRPr="00E374C9">
        <w:rPr>
          <w:rFonts w:eastAsiaTheme="minorHAnsi"/>
          <w:color w:val="000000" w:themeColor="text1"/>
          <w:lang w:eastAsia="en-US"/>
        </w:rPr>
        <w:t>gebėjimą̨ užtikrinti nuolatinį Duomenų Tvarkymo sistemų̨ ir paslaugų konfidencialumą̨, vientisumą̨, prieinamumą̨ ir atsparumą̨</w:t>
      </w:r>
      <w:r w:rsidRPr="00E374C9">
        <w:rPr>
          <w:color w:val="000000" w:themeColor="text1"/>
        </w:rPr>
        <w:t>;</w:t>
      </w:r>
    </w:p>
    <w:p w14:paraId="72F29806" w14:textId="77777777" w:rsidR="006D7BF5" w:rsidRPr="00E374C9" w:rsidRDefault="006D7BF5" w:rsidP="006D7BF5">
      <w:pPr>
        <w:pStyle w:val="ListParagraph"/>
        <w:numPr>
          <w:ilvl w:val="0"/>
          <w:numId w:val="66"/>
        </w:numPr>
        <w:tabs>
          <w:tab w:val="left" w:pos="0"/>
          <w:tab w:val="left" w:pos="142"/>
          <w:tab w:val="left" w:pos="567"/>
        </w:tabs>
        <w:spacing w:after="120"/>
        <w:ind w:left="567" w:right="-8" w:hanging="567"/>
        <w:contextualSpacing w:val="0"/>
        <w:jc w:val="both"/>
      </w:pPr>
      <w:r w:rsidRPr="00E374C9">
        <w:rPr>
          <w:rFonts w:eastAsiaTheme="minorHAnsi"/>
          <w:color w:val="000000" w:themeColor="text1"/>
          <w:lang w:eastAsia="en-US"/>
        </w:rPr>
        <w:t>gebėjimą̨ laiku atkurti sąlygas ir galimybes naudotis Duomenimis fizinio ar techninio incidento atveju</w:t>
      </w:r>
      <w:r w:rsidRPr="00E374C9">
        <w:rPr>
          <w:color w:val="000000" w:themeColor="text1"/>
        </w:rPr>
        <w:t>; ir</w:t>
      </w:r>
    </w:p>
    <w:p w14:paraId="64D99A5D" w14:textId="4750275C" w:rsidR="006D7BF5" w:rsidRPr="006D7BF5" w:rsidRDefault="006D7BF5" w:rsidP="006D7BF5">
      <w:pPr>
        <w:pStyle w:val="ListParagraph"/>
        <w:numPr>
          <w:ilvl w:val="0"/>
          <w:numId w:val="66"/>
        </w:numPr>
        <w:tabs>
          <w:tab w:val="left" w:pos="0"/>
          <w:tab w:val="left" w:pos="142"/>
          <w:tab w:val="left" w:pos="567"/>
        </w:tabs>
        <w:spacing w:after="120"/>
        <w:ind w:left="567" w:right="-8" w:hanging="567"/>
        <w:contextualSpacing w:val="0"/>
        <w:jc w:val="both"/>
      </w:pPr>
      <w:r w:rsidRPr="00E374C9">
        <w:rPr>
          <w:rFonts w:eastAsiaTheme="minorHAnsi"/>
          <w:color w:val="000000" w:themeColor="text1"/>
          <w:lang w:eastAsia="en-US"/>
        </w:rPr>
        <w:t>reguliarų techninių ir organizacinių priemonių̨, kuriomis užtikrinamas Duomenų̨ tvarkymo saugumas, tikrinimo, vertinimo ir veiksmingumo vertinimo procesą.</w:t>
      </w:r>
    </w:p>
    <w:p w14:paraId="28D7ECFD" w14:textId="47DF7CFC" w:rsidR="00EA6C5D" w:rsidRPr="00B16BB0" w:rsidRDefault="00EA6C5D" w:rsidP="004E673D">
      <w:pPr>
        <w:pStyle w:val="ListParagraph"/>
        <w:numPr>
          <w:ilvl w:val="0"/>
          <w:numId w:val="15"/>
        </w:numPr>
        <w:tabs>
          <w:tab w:val="left" w:pos="709"/>
        </w:tabs>
        <w:spacing w:after="120"/>
        <w:ind w:left="0" w:firstLine="0"/>
        <w:contextualSpacing w:val="0"/>
        <w:jc w:val="both"/>
        <w:rPr>
          <w:rFonts w:eastAsiaTheme="minorHAnsi"/>
          <w:b/>
          <w:color w:val="000000" w:themeColor="text1"/>
          <w:lang w:eastAsia="en-US"/>
        </w:rPr>
      </w:pPr>
      <w:r w:rsidRPr="00CD2F9A">
        <w:rPr>
          <w:rFonts w:eastAsiaTheme="minorHAnsi"/>
          <w:color w:val="000000" w:themeColor="text1"/>
        </w:rPr>
        <w:t xml:space="preserve">Duomenų tvarkytojas užtikrina, kad asmenys, turintys prieigą prie Duomenų, laikosi konfidencialumo </w:t>
      </w:r>
      <w:r w:rsidR="00D51391">
        <w:rPr>
          <w:rFonts w:eastAsiaTheme="minorHAnsi"/>
          <w:color w:val="000000" w:themeColor="text1"/>
        </w:rPr>
        <w:t xml:space="preserve">ir kitų su Duomenų saugumu susijusių </w:t>
      </w:r>
      <w:r w:rsidRPr="00CD2F9A">
        <w:rPr>
          <w:rFonts w:eastAsiaTheme="minorHAnsi"/>
          <w:color w:val="000000" w:themeColor="text1"/>
        </w:rPr>
        <w:t>įsipareigojimų tokiu pat mastu, kaip ir Duomenų tvarkytojas pagal šią Sutartį.</w:t>
      </w:r>
    </w:p>
    <w:p w14:paraId="6113B6B0" w14:textId="1BE0DE84" w:rsidR="006D7BF5" w:rsidRPr="006D7BF5" w:rsidRDefault="006D7BF5" w:rsidP="006D7BF5">
      <w:pPr>
        <w:pStyle w:val="ListParagraph"/>
        <w:numPr>
          <w:ilvl w:val="1"/>
          <w:numId w:val="73"/>
        </w:numPr>
        <w:tabs>
          <w:tab w:val="left" w:pos="0"/>
          <w:tab w:val="left" w:pos="142"/>
          <w:tab w:val="left" w:pos="567"/>
        </w:tabs>
        <w:spacing w:after="120"/>
        <w:ind w:right="-8"/>
        <w:jc w:val="both"/>
        <w:rPr>
          <w:rFonts w:eastAsiaTheme="minorHAnsi"/>
          <w:color w:val="000000" w:themeColor="text1"/>
          <w:lang w:eastAsia="en-US"/>
        </w:rPr>
      </w:pPr>
      <w:r w:rsidRPr="006D7BF5">
        <w:rPr>
          <w:rFonts w:eastAsiaTheme="minorHAnsi"/>
          <w:color w:val="000000" w:themeColor="text1"/>
          <w:lang w:eastAsia="en-US"/>
        </w:rPr>
        <w:t>Duomenų tvarkytojas taiko bent šias technines ir organizacines Duomenų saugumo priemones:</w:t>
      </w:r>
    </w:p>
    <w:p w14:paraId="4C547A65" w14:textId="77777777" w:rsidR="006D7BF5" w:rsidRPr="00E374C9" w:rsidRDefault="006D7BF5" w:rsidP="006D7BF5">
      <w:pPr>
        <w:pStyle w:val="ListParagraph"/>
        <w:numPr>
          <w:ilvl w:val="0"/>
          <w:numId w:val="67"/>
        </w:numPr>
        <w:tabs>
          <w:tab w:val="left" w:pos="0"/>
          <w:tab w:val="left" w:pos="567"/>
        </w:tabs>
        <w:spacing w:after="120"/>
        <w:ind w:left="567" w:right="-8" w:hanging="567"/>
        <w:contextualSpacing w:val="0"/>
        <w:jc w:val="both"/>
        <w:rPr>
          <w:rFonts w:eastAsiaTheme="minorHAnsi"/>
          <w:color w:val="000000" w:themeColor="text1"/>
          <w:lang w:eastAsia="en-US"/>
        </w:rPr>
      </w:pPr>
      <w:r w:rsidRPr="00E374C9">
        <w:rPr>
          <w:rFonts w:eastAsiaTheme="minorHAnsi"/>
          <w:color w:val="000000" w:themeColor="text1"/>
          <w:lang w:eastAsia="en-US"/>
        </w:rPr>
        <w:t>fizinės prieigos apsaugą. Neprižiūrimos Duomenų tvarkytojo patalpos, su kompiuterine įranga ir asmenine informacija, turi būti laikomos užrakintos, siekiant apsaugoti Duomenis nuo neteisėto naudojimo, poveikio ar vagystės</w:t>
      </w:r>
      <w:r w:rsidRPr="00E374C9">
        <w:rPr>
          <w:color w:val="000000" w:themeColor="text1"/>
        </w:rPr>
        <w:t>;</w:t>
      </w:r>
    </w:p>
    <w:p w14:paraId="5FE84337" w14:textId="77777777" w:rsidR="006D7BF5" w:rsidRPr="00E374C9" w:rsidRDefault="006D7BF5" w:rsidP="006D7BF5">
      <w:pPr>
        <w:pStyle w:val="ListParagraph"/>
        <w:numPr>
          <w:ilvl w:val="0"/>
          <w:numId w:val="67"/>
        </w:numPr>
        <w:tabs>
          <w:tab w:val="left" w:pos="0"/>
          <w:tab w:val="left" w:pos="567"/>
        </w:tabs>
        <w:spacing w:after="120"/>
        <w:ind w:left="567" w:right="-8" w:hanging="567"/>
        <w:contextualSpacing w:val="0"/>
        <w:jc w:val="both"/>
        <w:rPr>
          <w:rFonts w:eastAsiaTheme="minorHAnsi"/>
          <w:color w:val="000000" w:themeColor="text1"/>
          <w:lang w:eastAsia="en-US"/>
        </w:rPr>
      </w:pPr>
      <w:r w:rsidRPr="00E374C9">
        <w:rPr>
          <w:rFonts w:eastAsiaTheme="minorHAnsi"/>
          <w:color w:val="000000" w:themeColor="text1"/>
          <w:lang w:eastAsia="en-US"/>
        </w:rPr>
        <w:t>duomenų atkūrimo procesą, skirtą nuskaityti Duomenis, atkurtus iš atsarginių kopijų</w:t>
      </w:r>
      <w:r w:rsidRPr="00E374C9">
        <w:rPr>
          <w:color w:val="000000" w:themeColor="text1"/>
        </w:rPr>
        <w:t>;</w:t>
      </w:r>
    </w:p>
    <w:p w14:paraId="6C677C9B" w14:textId="77777777" w:rsidR="006D7BF5" w:rsidRPr="00E374C9" w:rsidRDefault="006D7BF5" w:rsidP="006D7BF5">
      <w:pPr>
        <w:pStyle w:val="ListParagraph"/>
        <w:numPr>
          <w:ilvl w:val="0"/>
          <w:numId w:val="67"/>
        </w:numPr>
        <w:tabs>
          <w:tab w:val="left" w:pos="0"/>
          <w:tab w:val="left" w:pos="567"/>
        </w:tabs>
        <w:spacing w:after="120"/>
        <w:ind w:left="567" w:right="-8" w:hanging="567"/>
        <w:contextualSpacing w:val="0"/>
        <w:jc w:val="both"/>
        <w:rPr>
          <w:rFonts w:eastAsiaTheme="minorHAnsi"/>
          <w:color w:val="000000" w:themeColor="text1"/>
          <w:lang w:eastAsia="en-US"/>
        </w:rPr>
      </w:pPr>
      <w:r w:rsidRPr="00E374C9">
        <w:rPr>
          <w:rFonts w:eastAsiaTheme="minorHAnsi"/>
          <w:color w:val="000000" w:themeColor="text1"/>
          <w:lang w:eastAsia="en-US"/>
        </w:rPr>
        <w:t>leidimų kontrolę, pagal kurią prieiga prie Duomenis galima per techninę leidimų kontrolės sistemą. Leidimas turi galioti tik tiems asmenims, kuriems Duomenys reikalingi tiesioginėms darbo funkcijoms atlikti. Vartotojo vardai ir slaptažodžiai turi būti konfidencialūs ir negali būti perduoti kitiems subjektams. Taip pat turi būti nustatytos leidimų paskirstymo ir panaikinimo procedūros;</w:t>
      </w:r>
    </w:p>
    <w:p w14:paraId="5924282A" w14:textId="77777777" w:rsidR="006D7BF5" w:rsidRPr="00E374C9" w:rsidRDefault="006D7BF5" w:rsidP="006D7BF5">
      <w:pPr>
        <w:pStyle w:val="ListParagraph"/>
        <w:numPr>
          <w:ilvl w:val="0"/>
          <w:numId w:val="67"/>
        </w:numPr>
        <w:tabs>
          <w:tab w:val="left" w:pos="0"/>
          <w:tab w:val="left" w:pos="567"/>
        </w:tabs>
        <w:spacing w:after="120"/>
        <w:ind w:left="567" w:right="-8" w:hanging="567"/>
        <w:contextualSpacing w:val="0"/>
        <w:jc w:val="both"/>
        <w:rPr>
          <w:rFonts w:eastAsiaTheme="minorHAnsi"/>
          <w:color w:val="000000" w:themeColor="text1"/>
          <w:lang w:eastAsia="en-US"/>
        </w:rPr>
      </w:pPr>
      <w:r w:rsidRPr="00E374C9">
        <w:rPr>
          <w:rFonts w:eastAsiaTheme="minorHAnsi"/>
          <w:color w:val="000000" w:themeColor="text1"/>
          <w:lang w:eastAsia="en-US"/>
        </w:rPr>
        <w:t>galimybę registruoti prisijungimus prie Duomenų. Turi būti sudarytos sąlygos retrospektyviai peržiūrėti tokius prisijungimus duomenų bazėse. Duomenų tvarkytojas turi tikrinti duomenų bazes ir paprašytas teikti ataskaitas Duomenų valdytojui</w:t>
      </w:r>
      <w:r w:rsidRPr="00E374C9">
        <w:t>;</w:t>
      </w:r>
    </w:p>
    <w:p w14:paraId="5B25B5CA" w14:textId="77777777" w:rsidR="006D7BF5" w:rsidRPr="00E374C9" w:rsidRDefault="006D7BF5" w:rsidP="006D7BF5">
      <w:pPr>
        <w:pStyle w:val="ListParagraph"/>
        <w:numPr>
          <w:ilvl w:val="0"/>
          <w:numId w:val="67"/>
        </w:numPr>
        <w:tabs>
          <w:tab w:val="left" w:pos="0"/>
          <w:tab w:val="left" w:pos="567"/>
        </w:tabs>
        <w:spacing w:after="120"/>
        <w:ind w:left="567" w:right="-8" w:hanging="567"/>
        <w:contextualSpacing w:val="0"/>
        <w:jc w:val="both"/>
        <w:rPr>
          <w:rFonts w:eastAsiaTheme="minorHAnsi"/>
          <w:color w:val="000000" w:themeColor="text1"/>
          <w:lang w:eastAsia="en-US"/>
        </w:rPr>
      </w:pPr>
      <w:r w:rsidRPr="00E374C9">
        <w:rPr>
          <w:rFonts w:eastAsiaTheme="minorHAnsi"/>
          <w:color w:val="000000" w:themeColor="text1"/>
          <w:lang w:eastAsia="en-US"/>
        </w:rPr>
        <w:t>saugią komunikaciją, kai išoriniai duomenų perdavimo ryšiai apsaugoti naudojant technines funkcijas, užtikrinančias leidimą prisijungti, taip pat turinio šifravimą tranzitu perduodamuose duomenų perdavimo kanaluose už Duomenų tvarkytojo kontroliuojamų sistemų</w:t>
      </w:r>
      <w:r w:rsidRPr="00E374C9">
        <w:rPr>
          <w:color w:val="000000" w:themeColor="text1"/>
        </w:rPr>
        <w:t>;</w:t>
      </w:r>
    </w:p>
    <w:p w14:paraId="50BBDAC0" w14:textId="77777777" w:rsidR="006D7BF5" w:rsidRPr="00E374C9" w:rsidRDefault="006D7BF5" w:rsidP="006D7BF5">
      <w:pPr>
        <w:pStyle w:val="ListParagraph"/>
        <w:numPr>
          <w:ilvl w:val="0"/>
          <w:numId w:val="67"/>
        </w:numPr>
        <w:tabs>
          <w:tab w:val="left" w:pos="0"/>
          <w:tab w:val="left" w:pos="567"/>
        </w:tabs>
        <w:spacing w:after="120"/>
        <w:ind w:left="567" w:right="-8" w:hanging="567"/>
        <w:contextualSpacing w:val="0"/>
        <w:jc w:val="both"/>
        <w:rPr>
          <w:rFonts w:eastAsiaTheme="minorHAnsi"/>
          <w:color w:val="000000" w:themeColor="text1"/>
          <w:lang w:eastAsia="en-US"/>
        </w:rPr>
      </w:pPr>
      <w:r w:rsidRPr="00E374C9">
        <w:rPr>
          <w:rFonts w:eastAsiaTheme="minorHAnsi"/>
          <w:color w:val="000000" w:themeColor="text1"/>
          <w:lang w:eastAsia="en-US"/>
        </w:rPr>
        <w:t>procesus, skirtus saugiam Duomenų naikinimui užtikrinti, kai Duomenų laikmenos nebenaudojamos pagal paskirtį</w:t>
      </w:r>
      <w:r w:rsidRPr="00E374C9">
        <w:rPr>
          <w:color w:val="000000" w:themeColor="text1"/>
        </w:rPr>
        <w:t>;</w:t>
      </w:r>
    </w:p>
    <w:p w14:paraId="51C3E5D2" w14:textId="77777777" w:rsidR="006D7BF5" w:rsidRPr="00E374C9" w:rsidRDefault="006D7BF5" w:rsidP="006D7BF5">
      <w:pPr>
        <w:pStyle w:val="ListParagraph"/>
        <w:numPr>
          <w:ilvl w:val="0"/>
          <w:numId w:val="67"/>
        </w:numPr>
        <w:tabs>
          <w:tab w:val="left" w:pos="0"/>
          <w:tab w:val="left" w:pos="567"/>
        </w:tabs>
        <w:spacing w:after="120"/>
        <w:ind w:left="567" w:right="-8" w:hanging="567"/>
        <w:contextualSpacing w:val="0"/>
        <w:jc w:val="both"/>
        <w:rPr>
          <w:rFonts w:eastAsiaTheme="minorHAnsi"/>
          <w:color w:val="000000" w:themeColor="text1"/>
          <w:lang w:eastAsia="en-US"/>
        </w:rPr>
      </w:pPr>
      <w:r w:rsidRPr="00E374C9">
        <w:rPr>
          <w:rFonts w:eastAsiaTheme="minorHAnsi"/>
          <w:color w:val="000000" w:themeColor="text1"/>
          <w:lang w:eastAsia="en-US"/>
        </w:rPr>
        <w:t>susitarimų dėl konfidencialumo su paslaugų teikėjais, kurie teikia Duomenų saugojimui naudojamos įrangos aptarnavimo ir priežiūros paslaugas, sudarymą</w:t>
      </w:r>
      <w:r w:rsidRPr="00E374C9">
        <w:t>;</w:t>
      </w:r>
    </w:p>
    <w:p w14:paraId="63547C9C" w14:textId="77777777" w:rsidR="006D7BF5" w:rsidRPr="00E374C9" w:rsidRDefault="006D7BF5" w:rsidP="006D7BF5">
      <w:pPr>
        <w:pStyle w:val="ListParagraph"/>
        <w:numPr>
          <w:ilvl w:val="0"/>
          <w:numId w:val="67"/>
        </w:numPr>
        <w:tabs>
          <w:tab w:val="left" w:pos="0"/>
          <w:tab w:val="left" w:pos="567"/>
        </w:tabs>
        <w:spacing w:after="120"/>
        <w:ind w:left="567" w:right="-8" w:hanging="567"/>
        <w:contextualSpacing w:val="0"/>
        <w:jc w:val="both"/>
        <w:rPr>
          <w:rFonts w:eastAsiaTheme="minorHAnsi"/>
          <w:color w:val="000000" w:themeColor="text1"/>
          <w:lang w:eastAsia="en-US"/>
        </w:rPr>
      </w:pPr>
      <w:r w:rsidRPr="00E374C9">
        <w:rPr>
          <w:rFonts w:eastAsiaTheme="minorHAnsi"/>
          <w:color w:val="000000" w:themeColor="text1"/>
          <w:lang w:eastAsia="en-US"/>
        </w:rPr>
        <w:t>paslaugų teikėjų priežiūrą Duomenų tvarkytojo patalpose. Laikmenos, kuriose yra Duomenų turi būti pašalinamos iš patalpų, jei priežiūra neįmanoma.</w:t>
      </w:r>
    </w:p>
    <w:p w14:paraId="13C2C387" w14:textId="77777777" w:rsidR="00D51391" w:rsidRPr="006D7BF5" w:rsidRDefault="00D51391" w:rsidP="00D51391">
      <w:pPr>
        <w:pStyle w:val="NumreratStycke11"/>
        <w:numPr>
          <w:ilvl w:val="1"/>
          <w:numId w:val="73"/>
        </w:numPr>
        <w:tabs>
          <w:tab w:val="left" w:pos="709"/>
        </w:tabs>
        <w:spacing w:before="0" w:after="120" w:line="240" w:lineRule="auto"/>
        <w:rPr>
          <w:rFonts w:ascii="Times New Roman" w:hAnsi="Times New Roman"/>
          <w:color w:val="000000" w:themeColor="text1"/>
          <w:szCs w:val="22"/>
          <w:lang w:val="lt-LT"/>
        </w:rPr>
      </w:pPr>
      <w:r w:rsidRPr="006D7BF5">
        <w:rPr>
          <w:rFonts w:ascii="Times New Roman" w:eastAsiaTheme="minorHAnsi" w:hAnsi="Times New Roman"/>
          <w:color w:val="000000" w:themeColor="text1"/>
          <w:lang w:eastAsia="en-US"/>
        </w:rPr>
        <w:t>Duomenų tvarkytojas turi užtikrinti pakankamą Duomenų saugumo lygį pagal Taikomus įstatymus. Duomenų tvarkytojas apsaugo Duomenis nuo sunaikinimo, pakeitimo, neteisėto atskleidimo ar neteisėtos prieigos. Duomenys taip pat saugomi nuo visų kitų neteisėtų Duomenų Tvarkymo būdų.</w:t>
      </w:r>
    </w:p>
    <w:p w14:paraId="7EAB7482" w14:textId="70F1A371" w:rsidR="00EA6C5D" w:rsidRDefault="00EA6C5D" w:rsidP="006D7BF5">
      <w:pPr>
        <w:pStyle w:val="NumreratStycke11"/>
        <w:numPr>
          <w:ilvl w:val="1"/>
          <w:numId w:val="73"/>
        </w:numPr>
        <w:tabs>
          <w:tab w:val="left" w:pos="709"/>
        </w:tabs>
        <w:spacing w:before="0" w:after="120" w:line="240" w:lineRule="auto"/>
        <w:rPr>
          <w:rFonts w:ascii="Times New Roman" w:hAnsi="Times New Roman"/>
          <w:color w:val="000000" w:themeColor="text1"/>
          <w:szCs w:val="22"/>
          <w:lang w:val="lt-LT"/>
        </w:rPr>
      </w:pPr>
      <w:r w:rsidRPr="00CD2F9A">
        <w:rPr>
          <w:rFonts w:ascii="Times New Roman" w:eastAsiaTheme="minorHAnsi" w:hAnsi="Times New Roman"/>
          <w:color w:val="000000" w:themeColor="text1"/>
          <w:szCs w:val="22"/>
          <w:lang w:val="lt-LT"/>
        </w:rPr>
        <w:lastRenderedPageBreak/>
        <w:t xml:space="preserve">Jei Duomenų valdytojas pagrįstai reikalauja, Duomenų tvarkytojas turi įdiegti papildomas technines ir organizacines Duomenų saugumo priemones ar įgyvendinti Tvarkymo pokyčius be papildomų išlaidų. Duomenų valdytojas Duomenų tvarkytojui per pagrįstą laiką praneša apie bet kokius Duomenų valdytojo nurodymus ir / ar </w:t>
      </w:r>
      <w:r w:rsidRPr="00E374C9">
        <w:rPr>
          <w:rFonts w:ascii="Times New Roman" w:eastAsiaTheme="minorHAnsi" w:hAnsi="Times New Roman"/>
          <w:color w:val="000000" w:themeColor="text1"/>
          <w:szCs w:val="22"/>
          <w:lang w:val="lt-LT"/>
        </w:rPr>
        <w:t>patikslinimus, susijusius su Duomenų saugumu ir Duomenų Tvarkymu, kad Duomenų tvarkytojas galėtų atlikti reikiamus Duomenų saugumo ir Duomenų Tvarkymo procedūrų pakeitimus</w:t>
      </w:r>
      <w:r w:rsidRPr="00E374C9">
        <w:rPr>
          <w:rFonts w:ascii="Times New Roman" w:hAnsi="Times New Roman"/>
          <w:color w:val="000000" w:themeColor="text1"/>
          <w:szCs w:val="22"/>
          <w:lang w:val="lt-LT"/>
        </w:rPr>
        <w:t>.</w:t>
      </w:r>
    </w:p>
    <w:p w14:paraId="12A18DD3" w14:textId="26CEA8A2" w:rsidR="00EA6C5D" w:rsidRPr="00D51391" w:rsidRDefault="002C2DA7" w:rsidP="00D51391">
      <w:pPr>
        <w:pStyle w:val="ListParagraph"/>
        <w:numPr>
          <w:ilvl w:val="1"/>
          <w:numId w:val="69"/>
        </w:numPr>
        <w:tabs>
          <w:tab w:val="left" w:pos="0"/>
          <w:tab w:val="left" w:pos="142"/>
          <w:tab w:val="left" w:pos="567"/>
        </w:tabs>
        <w:spacing w:after="120"/>
        <w:ind w:right="-8"/>
        <w:contextualSpacing w:val="0"/>
        <w:jc w:val="both"/>
        <w:rPr>
          <w:color w:val="000000" w:themeColor="text1"/>
        </w:rPr>
      </w:pPr>
      <w:r w:rsidRPr="00E374C9">
        <w:rPr>
          <w:rFonts w:eastAsiaTheme="minorHAnsi"/>
          <w:color w:val="000000" w:themeColor="text1"/>
          <w:lang w:eastAsia="en-US"/>
        </w:rPr>
        <w:t>Aukščiau pateiktas techninių ir organizacinių Duomenų saugumo priemonių sąrašas neturi būti suprantamas, kaip išsamus ir baigtinis. Duomenų tvarkytojas privalo pats pasirinkti ir taikyti visas technines ir organizacines priemones, reikalingas Duomenų saugumui užtikrinti.</w:t>
      </w:r>
    </w:p>
    <w:p w14:paraId="27DDBBF0" w14:textId="4EE6AD1F" w:rsidR="00EA6C5D" w:rsidRPr="00B16BB0" w:rsidRDefault="00EA6C5D"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DUOMENŲ ATSKLEIDIMAS</w:t>
      </w:r>
    </w:p>
    <w:p w14:paraId="3C8705CA" w14:textId="23A5C8D6" w:rsidR="00EA6C5D" w:rsidRPr="00B16BB0" w:rsidRDefault="00EA6C5D" w:rsidP="004E673D">
      <w:pPr>
        <w:pStyle w:val="ListParagraph"/>
        <w:numPr>
          <w:ilvl w:val="0"/>
          <w:numId w:val="17"/>
        </w:numPr>
        <w:tabs>
          <w:tab w:val="left" w:pos="142"/>
          <w:tab w:val="left" w:pos="709"/>
        </w:tabs>
        <w:spacing w:after="120"/>
        <w:ind w:left="0" w:firstLine="0"/>
        <w:contextualSpacing w:val="0"/>
        <w:jc w:val="both"/>
        <w:rPr>
          <w:color w:val="000000" w:themeColor="text1"/>
        </w:rPr>
      </w:pPr>
      <w:r w:rsidRPr="00CD2F9A">
        <w:rPr>
          <w:rFonts w:eastAsiaTheme="minorHAnsi"/>
          <w:color w:val="000000" w:themeColor="text1"/>
          <w:lang w:eastAsia="en-US"/>
        </w:rPr>
        <w:t xml:space="preserve">Be Duomenų valdytojo išankstinio rašytinio </w:t>
      </w:r>
      <w:r w:rsidR="005B0E06" w:rsidRPr="00CD2F9A">
        <w:rPr>
          <w:rFonts w:eastAsiaTheme="minorHAnsi"/>
          <w:color w:val="000000" w:themeColor="text1"/>
          <w:lang w:eastAsia="en-US"/>
        </w:rPr>
        <w:t>leidimo</w:t>
      </w:r>
      <w:r w:rsidRPr="00CD2F9A">
        <w:rPr>
          <w:rFonts w:eastAsiaTheme="minorHAnsi"/>
          <w:color w:val="000000" w:themeColor="text1"/>
          <w:lang w:eastAsia="en-US"/>
        </w:rPr>
        <w:t>, Duomenų tvarkytojas įsipareigoja neatskleisti tvarkomų Duomenų jokioms trečioms šalims.</w:t>
      </w:r>
      <w:r w:rsidR="005B0E06" w:rsidRPr="00CD2F9A">
        <w:rPr>
          <w:rFonts w:eastAsiaTheme="minorHAnsi"/>
          <w:color w:val="000000" w:themeColor="text1"/>
          <w:lang w:eastAsia="en-US"/>
        </w:rPr>
        <w:t xml:space="preserve"> Šios Sutarties </w:t>
      </w:r>
      <w:r w:rsidR="00830375">
        <w:rPr>
          <w:rFonts w:eastAsiaTheme="minorHAnsi"/>
          <w:color w:val="000000" w:themeColor="text1"/>
          <w:lang w:eastAsia="en-US"/>
        </w:rPr>
        <w:t xml:space="preserve">Specialiosiose sąlygose </w:t>
      </w:r>
      <w:r w:rsidR="005B0E06" w:rsidRPr="00CD2F9A">
        <w:rPr>
          <w:rFonts w:eastAsiaTheme="minorHAnsi"/>
          <w:color w:val="000000" w:themeColor="text1"/>
          <w:lang w:eastAsia="en-US"/>
        </w:rPr>
        <w:t>išvardintas Duomenų atskleidimas laikomas leistinu Duomenų valdytojo.</w:t>
      </w:r>
    </w:p>
    <w:p w14:paraId="4F3EA127" w14:textId="53542721" w:rsidR="00EA6C5D" w:rsidRPr="00B16BB0" w:rsidRDefault="00EA6C5D" w:rsidP="004E673D">
      <w:pPr>
        <w:pStyle w:val="NumreratStycke11"/>
        <w:numPr>
          <w:ilvl w:val="0"/>
          <w:numId w:val="17"/>
        </w:numPr>
        <w:tabs>
          <w:tab w:val="left" w:pos="142"/>
          <w:tab w:val="left" w:pos="709"/>
          <w:tab w:val="left" w:pos="851"/>
        </w:tabs>
        <w:spacing w:before="0" w:after="120" w:line="240" w:lineRule="auto"/>
        <w:ind w:left="0" w:firstLine="0"/>
        <w:rPr>
          <w:rFonts w:ascii="Times New Roman" w:eastAsiaTheme="minorHAnsi" w:hAnsi="Times New Roman"/>
          <w:color w:val="000000" w:themeColor="text1"/>
          <w:szCs w:val="22"/>
          <w:lang w:val="lt-LT" w:eastAsia="en-US"/>
        </w:rPr>
      </w:pPr>
      <w:r w:rsidRPr="00CD2F9A">
        <w:rPr>
          <w:rFonts w:ascii="Times New Roman" w:eastAsiaTheme="minorHAnsi" w:hAnsi="Times New Roman"/>
          <w:color w:val="000000" w:themeColor="text1"/>
          <w:szCs w:val="22"/>
          <w:lang w:val="lt-LT" w:eastAsia="en-US"/>
        </w:rPr>
        <w:t>Jei Asmenys, kompetentingos institucijos ar bet kokios kitos trečiosios šalys Duomenų tvarkytojo prašo informacijos apie tvarkomus Duomenis, tai Duomenų tvarkytojas informuoja Duomenų valdytoją apie tokį prašymą. Duomenų tvarkytojas jokiu būdu negali veikti Duomenų valdytojo vardu arba kaip jo atstovas, ir be išankstinių Duomenų valdytojo nurodymų negali perduoti ar bet kuriuo kitu būdu atskleisti trečiosioms šalims Duomenų ar kitos informacijos, susijusios su Duomenų Tvarkymu.</w:t>
      </w:r>
    </w:p>
    <w:p w14:paraId="5F025BC2" w14:textId="058E52F8" w:rsidR="00B83DB0" w:rsidRDefault="00EA6C5D" w:rsidP="004E673D">
      <w:pPr>
        <w:pStyle w:val="NumreratStycke11"/>
        <w:numPr>
          <w:ilvl w:val="0"/>
          <w:numId w:val="17"/>
        </w:numPr>
        <w:tabs>
          <w:tab w:val="left" w:pos="142"/>
          <w:tab w:val="left" w:pos="709"/>
          <w:tab w:val="left" w:pos="851"/>
        </w:tabs>
        <w:spacing w:before="0" w:after="120" w:line="240" w:lineRule="auto"/>
        <w:ind w:left="0" w:firstLine="0"/>
        <w:rPr>
          <w:rFonts w:ascii="Times New Roman" w:hAnsi="Times New Roman"/>
          <w:color w:val="000000" w:themeColor="text1"/>
          <w:szCs w:val="22"/>
          <w:lang w:val="lt-LT"/>
        </w:rPr>
      </w:pPr>
      <w:r w:rsidRPr="00CD2F9A">
        <w:rPr>
          <w:rFonts w:ascii="Times New Roman" w:eastAsiaTheme="minorHAnsi" w:hAnsi="Times New Roman"/>
          <w:color w:val="000000" w:themeColor="text1"/>
          <w:szCs w:val="22"/>
          <w:lang w:val="lt-LT" w:eastAsia="en-US"/>
        </w:rPr>
        <w:t>Jei Duomenų tvarkytojas pagal Taikomus įstatymus ar kitus teisės aktus privalo atskleisti Duomenis, kuriuos Duomenų tvarkytojas tvarko Duomenų valdytojo vardu, Duomenų tvarkytojas privalo nedelsdamas informuoti Duomenų valdytoją su prašymu atskleisti Duomenis</w:t>
      </w:r>
      <w:r w:rsidRPr="00CD2F9A">
        <w:rPr>
          <w:rFonts w:ascii="Times New Roman" w:hAnsi="Times New Roman"/>
          <w:color w:val="000000" w:themeColor="text1"/>
          <w:szCs w:val="22"/>
          <w:lang w:val="lt-LT"/>
        </w:rPr>
        <w:t>.</w:t>
      </w:r>
    </w:p>
    <w:p w14:paraId="01B50DF0" w14:textId="77777777" w:rsidR="00B83DB0" w:rsidRPr="00B83DB0" w:rsidRDefault="00B83DB0" w:rsidP="00B83DB0">
      <w:pPr>
        <w:pStyle w:val="NumreratStycke11"/>
        <w:numPr>
          <w:ilvl w:val="0"/>
          <w:numId w:val="0"/>
        </w:numPr>
        <w:tabs>
          <w:tab w:val="left" w:pos="142"/>
          <w:tab w:val="left" w:pos="709"/>
          <w:tab w:val="left" w:pos="851"/>
        </w:tabs>
        <w:spacing w:before="0" w:after="0" w:line="240" w:lineRule="auto"/>
        <w:rPr>
          <w:rFonts w:ascii="Times New Roman" w:hAnsi="Times New Roman"/>
          <w:color w:val="000000" w:themeColor="text1"/>
          <w:szCs w:val="22"/>
          <w:lang w:val="lt-LT"/>
        </w:rPr>
      </w:pPr>
    </w:p>
    <w:p w14:paraId="30911BF8" w14:textId="7AC03161" w:rsidR="00EA6C5D" w:rsidRPr="009E002F" w:rsidRDefault="00EA6C5D" w:rsidP="009E002F">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KITI DUOMENŲ TVARKYTOJAI</w:t>
      </w:r>
    </w:p>
    <w:p w14:paraId="4DBCAE40" w14:textId="342C95F6" w:rsidR="00EA6C5D" w:rsidRPr="0009232B" w:rsidRDefault="005B0E06" w:rsidP="004E673D">
      <w:pPr>
        <w:pStyle w:val="NumreratStycke11"/>
        <w:numPr>
          <w:ilvl w:val="0"/>
          <w:numId w:val="19"/>
        </w:numPr>
        <w:tabs>
          <w:tab w:val="left" w:pos="709"/>
        </w:tabs>
        <w:spacing w:before="0" w:after="120" w:line="240" w:lineRule="auto"/>
        <w:ind w:left="0" w:firstLine="0"/>
        <w:rPr>
          <w:rFonts w:ascii="Times New Roman" w:eastAsiaTheme="minorHAnsi" w:hAnsi="Times New Roman"/>
          <w:color w:val="000000" w:themeColor="text1"/>
          <w:szCs w:val="22"/>
          <w:lang w:val="lt-LT"/>
        </w:rPr>
      </w:pPr>
      <w:r w:rsidRPr="0009232B">
        <w:rPr>
          <w:rFonts w:ascii="Times New Roman" w:eastAsiaTheme="minorHAnsi" w:hAnsi="Times New Roman"/>
          <w:color w:val="000000" w:themeColor="text1"/>
          <w:szCs w:val="22"/>
          <w:lang w:val="lt-LT"/>
        </w:rPr>
        <w:t>Duomenų valdytojas Duomenų tvarkytojui suteikia bendrą rašytinį leidimą pasitelkti kitus duomenų tvarkytojus Duomenų tvarkymui pagal šią Sutartį. Duomenų tvarkytojas informuoj</w:t>
      </w:r>
      <w:r w:rsidR="003E2A2D" w:rsidRPr="0009232B">
        <w:rPr>
          <w:rFonts w:ascii="Times New Roman" w:eastAsiaTheme="minorHAnsi" w:hAnsi="Times New Roman"/>
          <w:color w:val="000000" w:themeColor="text1"/>
          <w:szCs w:val="22"/>
          <w:lang w:val="lt-LT"/>
        </w:rPr>
        <w:t>a</w:t>
      </w:r>
      <w:r w:rsidRPr="0009232B">
        <w:rPr>
          <w:rFonts w:ascii="Times New Roman" w:eastAsiaTheme="minorHAnsi" w:hAnsi="Times New Roman"/>
          <w:color w:val="000000" w:themeColor="text1"/>
          <w:szCs w:val="22"/>
          <w:lang w:val="lt-LT"/>
        </w:rPr>
        <w:t xml:space="preserve"> Duomenų valdytoją apie kito duomenų tvarkytojo pasitelkimą ar jo pakeitimą, ir tokiu būdu suteikia Duomenų valdytojui galimybę nesutikti su kito duomenų tvarkytojo pasitelkimu ar jo pakeitimu. Laikoma, kad Duomenų tvarkytojas informavo Duomenų valdytoją apie kitus duomenų tvarkytojus, išvardintus šios Sutarties </w:t>
      </w:r>
      <w:r w:rsidR="00877A8D">
        <w:rPr>
          <w:rFonts w:ascii="Times New Roman" w:eastAsiaTheme="minorHAnsi" w:hAnsi="Times New Roman"/>
          <w:color w:val="000000" w:themeColor="text1"/>
          <w:szCs w:val="22"/>
          <w:lang w:val="lt-LT"/>
        </w:rPr>
        <w:t>Specialiosiose sąlygose</w:t>
      </w:r>
      <w:r w:rsidR="00686E37">
        <w:rPr>
          <w:rFonts w:ascii="Times New Roman" w:eastAsiaTheme="minorHAnsi" w:hAnsi="Times New Roman"/>
          <w:color w:val="000000" w:themeColor="text1"/>
          <w:szCs w:val="22"/>
          <w:lang w:val="lt-LT"/>
        </w:rPr>
        <w:t>.</w:t>
      </w:r>
      <w:r w:rsidR="00C70B1C" w:rsidRPr="0009232B">
        <w:rPr>
          <w:rFonts w:ascii="Times New Roman" w:eastAsiaTheme="minorHAnsi" w:hAnsi="Times New Roman"/>
          <w:color w:val="000000" w:themeColor="text1"/>
          <w:szCs w:val="22"/>
          <w:lang w:val="lt-LT"/>
        </w:rPr>
        <w:t xml:space="preserve"> </w:t>
      </w:r>
    </w:p>
    <w:p w14:paraId="6EBD4D58" w14:textId="66E36B83" w:rsidR="00EA6C5D" w:rsidRPr="00B16BB0" w:rsidRDefault="00EA6C5D" w:rsidP="004E673D">
      <w:pPr>
        <w:pStyle w:val="NumreratStycke11"/>
        <w:numPr>
          <w:ilvl w:val="0"/>
          <w:numId w:val="19"/>
        </w:numPr>
        <w:tabs>
          <w:tab w:val="left" w:pos="709"/>
        </w:tabs>
        <w:spacing w:before="0" w:after="120" w:line="240" w:lineRule="auto"/>
        <w:ind w:left="0" w:firstLine="0"/>
        <w:rPr>
          <w:rFonts w:ascii="Times New Roman" w:hAnsi="Times New Roman"/>
          <w:color w:val="000000" w:themeColor="text1"/>
          <w:szCs w:val="22"/>
          <w:lang w:val="lt-LT"/>
        </w:rPr>
      </w:pPr>
      <w:r w:rsidRPr="00CD2F9A">
        <w:rPr>
          <w:rFonts w:ascii="Times New Roman" w:eastAsiaTheme="minorHAnsi" w:hAnsi="Times New Roman"/>
          <w:color w:val="000000" w:themeColor="text1"/>
          <w:szCs w:val="22"/>
          <w:lang w:val="lt-LT"/>
        </w:rPr>
        <w:t>Duomenų tvarkytojas užtikrina, kad tais atvejais, kai Duomenų tvarkytojas konkrečiai Duomenų Tvarkymo veiklai Duomenų valdytojo vardu pasitelkia kitą duomenų tvarkytoją, tam kitam duomenų tvarkytojui sutartimi ar kitu teisės aktu būtų nustatyti tie patys Duomenų apsaugos reikalavimai, kaip ir reikalavimai, nustatyti šioje Sutartyje ir Taikomuose įstatymuose</w:t>
      </w:r>
      <w:r w:rsidRPr="00CD2F9A">
        <w:rPr>
          <w:rFonts w:ascii="Times New Roman" w:hAnsi="Times New Roman"/>
          <w:color w:val="000000" w:themeColor="text1"/>
          <w:szCs w:val="22"/>
          <w:lang w:val="lt-LT"/>
        </w:rPr>
        <w:t>.</w:t>
      </w:r>
    </w:p>
    <w:p w14:paraId="7BD889D5" w14:textId="022BB6E1" w:rsidR="00EA6C5D" w:rsidRPr="00B16BB0" w:rsidRDefault="00EA6C5D" w:rsidP="004E673D">
      <w:pPr>
        <w:pStyle w:val="NumreratStycke11"/>
        <w:numPr>
          <w:ilvl w:val="0"/>
          <w:numId w:val="19"/>
        </w:numPr>
        <w:tabs>
          <w:tab w:val="left" w:pos="142"/>
          <w:tab w:val="left" w:pos="709"/>
          <w:tab w:val="left" w:pos="851"/>
        </w:tabs>
        <w:spacing w:before="0" w:after="120" w:line="240" w:lineRule="auto"/>
        <w:ind w:left="0" w:firstLine="0"/>
        <w:rPr>
          <w:rFonts w:ascii="Times New Roman" w:hAnsi="Times New Roman"/>
          <w:color w:val="000000" w:themeColor="text1"/>
          <w:szCs w:val="22"/>
          <w:lang w:val="lt-LT"/>
        </w:rPr>
      </w:pPr>
      <w:r w:rsidRPr="00CD2F9A">
        <w:rPr>
          <w:rFonts w:ascii="Times New Roman" w:eastAsiaTheme="minorHAnsi" w:hAnsi="Times New Roman"/>
          <w:color w:val="000000" w:themeColor="text1"/>
          <w:szCs w:val="22"/>
          <w:lang w:val="lt-LT" w:eastAsia="en-US"/>
        </w:rPr>
        <w:t>Jei Duomenų tvarkytojas pasitelkia kitus duomenų tvarkytojus (subtvarkytojus) ir Duomenų valdytojui pateikus rašytinį prašymą, Duomenų tvarkytojas privalo Duomenų valdytojui pateikti Duomenų tvarkytojo sutarčių su kitais duomenų tvarkytojais dėl Duomenų Tvarkymo kopijas.</w:t>
      </w:r>
    </w:p>
    <w:p w14:paraId="3D2CA917" w14:textId="77777777" w:rsidR="00EA6C5D" w:rsidRPr="00CD2F9A" w:rsidRDefault="00EA6C5D" w:rsidP="004E673D">
      <w:pPr>
        <w:pStyle w:val="NumreratStycke11"/>
        <w:numPr>
          <w:ilvl w:val="0"/>
          <w:numId w:val="19"/>
        </w:numPr>
        <w:tabs>
          <w:tab w:val="left" w:pos="142"/>
          <w:tab w:val="left" w:pos="709"/>
          <w:tab w:val="left" w:pos="851"/>
        </w:tabs>
        <w:spacing w:before="0" w:after="120" w:line="240" w:lineRule="auto"/>
        <w:ind w:left="0" w:firstLine="0"/>
        <w:rPr>
          <w:rFonts w:ascii="Times New Roman" w:hAnsi="Times New Roman"/>
          <w:color w:val="000000" w:themeColor="text1"/>
          <w:szCs w:val="22"/>
          <w:lang w:val="lt-LT"/>
        </w:rPr>
      </w:pPr>
      <w:r w:rsidRPr="00CD2F9A">
        <w:rPr>
          <w:rFonts w:ascii="Times New Roman" w:hAnsi="Times New Roman"/>
          <w:color w:val="000000" w:themeColor="text1"/>
          <w:szCs w:val="22"/>
          <w:lang w:val="lt-LT"/>
        </w:rPr>
        <w:t xml:space="preserve">Duomenų </w:t>
      </w:r>
      <w:r w:rsidRPr="00CD2F9A">
        <w:rPr>
          <w:rFonts w:ascii="Times New Roman" w:eastAsiaTheme="minorHAnsi" w:hAnsi="Times New Roman"/>
          <w:color w:val="000000" w:themeColor="text1"/>
          <w:szCs w:val="22"/>
          <w:lang w:val="lt-LT" w:eastAsia="en-US"/>
        </w:rPr>
        <w:t>tvarkytojas išlieka visiškai atsakingas Duomenų valdytojui už kito duomenų tvarkytojo prievolių, tvarkant Duomenis Duomenų valdytojo vardu, vykdymą</w:t>
      </w:r>
      <w:r w:rsidRPr="00CD2F9A">
        <w:rPr>
          <w:rFonts w:ascii="Times New Roman" w:hAnsi="Times New Roman"/>
          <w:color w:val="000000" w:themeColor="text1"/>
          <w:szCs w:val="22"/>
          <w:lang w:val="lt-LT"/>
        </w:rPr>
        <w:t>.</w:t>
      </w:r>
    </w:p>
    <w:p w14:paraId="755FA2CE" w14:textId="77777777" w:rsidR="00EA6C5D" w:rsidRPr="00CD2F9A" w:rsidRDefault="00EA6C5D" w:rsidP="00B83DB0">
      <w:pPr>
        <w:tabs>
          <w:tab w:val="left" w:pos="284"/>
          <w:tab w:val="left" w:pos="709"/>
        </w:tabs>
        <w:jc w:val="both"/>
        <w:rPr>
          <w:rFonts w:eastAsiaTheme="minorHAnsi"/>
          <w:color w:val="000000" w:themeColor="text1"/>
        </w:rPr>
      </w:pPr>
    </w:p>
    <w:p w14:paraId="1D472C47" w14:textId="1C0D1A89" w:rsidR="00EA6C5D" w:rsidRPr="00B16BB0" w:rsidRDefault="00EA6C5D" w:rsidP="00B16BB0">
      <w:pPr>
        <w:pStyle w:val="Heading4"/>
        <w:tabs>
          <w:tab w:val="left" w:pos="697"/>
          <w:tab w:val="left" w:pos="850"/>
        </w:tabs>
        <w:spacing w:before="0" w:after="120" w:line="240" w:lineRule="auto"/>
        <w:ind w:left="0" w:firstLine="0"/>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DUOMENŲ PERDAVIMAS Į TREČIĄSIAS VALSTYBES</w:t>
      </w:r>
    </w:p>
    <w:p w14:paraId="46ED4353" w14:textId="7AD8FB9D" w:rsidR="00EA6C5D" w:rsidRPr="0009232B" w:rsidRDefault="00EA6C5D" w:rsidP="004E673D">
      <w:pPr>
        <w:pStyle w:val="NumreratStycke11"/>
        <w:numPr>
          <w:ilvl w:val="0"/>
          <w:numId w:val="21"/>
        </w:numPr>
        <w:tabs>
          <w:tab w:val="left" w:pos="142"/>
          <w:tab w:val="left" w:pos="709"/>
        </w:tabs>
        <w:spacing w:before="0" w:after="120" w:line="240" w:lineRule="auto"/>
        <w:ind w:left="0" w:firstLine="0"/>
        <w:rPr>
          <w:rFonts w:ascii="Times New Roman" w:eastAsiaTheme="minorHAnsi" w:hAnsi="Times New Roman"/>
          <w:color w:val="000000" w:themeColor="text1"/>
          <w:szCs w:val="22"/>
          <w:lang w:val="lt-LT"/>
        </w:rPr>
      </w:pPr>
      <w:r w:rsidRPr="0009232B">
        <w:rPr>
          <w:rFonts w:ascii="Times New Roman" w:eastAsiaTheme="minorHAnsi" w:hAnsi="Times New Roman"/>
          <w:color w:val="000000" w:themeColor="text1"/>
          <w:szCs w:val="22"/>
          <w:lang w:val="lt-LT"/>
        </w:rPr>
        <w:t xml:space="preserve">Duomenų tvarkytojas, be išankstinio konkretaus Duomenų valdytojo leidimo, negali perduoti Duomenų už EEE ribų. Duomenų tvarkytojas iš anksto raštu kreipiasi į Duomenų valdytoją dėl leidimo perduoti Duomenis už EEE ribų. Jei Duomenų valdytojas patvirtina tokį Duomenų perdavimą, Duomenų perdavimo šalys sudaro privalomą susitarimą pagal galiojantį Europos Komisijos sprendimą dėl sutarčių standartinių sąlygų, nustatytų Duomenų perdavimui trečiosiose šalyse įsikūrusiems duomenų </w:t>
      </w:r>
      <w:r w:rsidR="00563098" w:rsidRPr="0009232B">
        <w:rPr>
          <w:rFonts w:ascii="Times New Roman" w:eastAsiaTheme="minorHAnsi" w:hAnsi="Times New Roman"/>
          <w:color w:val="000000" w:themeColor="text1"/>
          <w:szCs w:val="22"/>
          <w:lang w:val="lt-LT"/>
        </w:rPr>
        <w:t>gavėjams</w:t>
      </w:r>
      <w:r w:rsidRPr="0009232B">
        <w:rPr>
          <w:rFonts w:ascii="Times New Roman" w:eastAsiaTheme="minorHAnsi" w:hAnsi="Times New Roman"/>
          <w:color w:val="000000" w:themeColor="text1"/>
          <w:szCs w:val="22"/>
          <w:lang w:val="lt-LT"/>
        </w:rPr>
        <w:t xml:space="preserve"> arba užtikrina, kad būtų bent viena kita </w:t>
      </w:r>
      <w:r w:rsidR="00E5478A" w:rsidRPr="0009232B">
        <w:rPr>
          <w:rFonts w:ascii="Times New Roman" w:eastAsiaTheme="minorHAnsi" w:hAnsi="Times New Roman"/>
          <w:color w:val="000000" w:themeColor="text1"/>
          <w:szCs w:val="22"/>
          <w:lang w:val="lt-LT"/>
        </w:rPr>
        <w:t>BDAR</w:t>
      </w:r>
      <w:r w:rsidRPr="0009232B">
        <w:rPr>
          <w:rFonts w:ascii="Times New Roman" w:eastAsiaTheme="minorHAnsi" w:hAnsi="Times New Roman"/>
          <w:color w:val="000000" w:themeColor="text1"/>
          <w:szCs w:val="22"/>
          <w:lang w:val="lt-LT"/>
        </w:rPr>
        <w:t xml:space="preserve"> nustatyta sąlyga, leidžianti perduoti Duomenis už EEE ribų.</w:t>
      </w:r>
      <w:r w:rsidR="00563098" w:rsidRPr="0009232B">
        <w:rPr>
          <w:rFonts w:ascii="Times New Roman" w:eastAsiaTheme="minorHAnsi" w:hAnsi="Times New Roman"/>
          <w:color w:val="000000" w:themeColor="text1"/>
          <w:szCs w:val="22"/>
          <w:lang w:val="lt-LT"/>
        </w:rPr>
        <w:t xml:space="preserve"> </w:t>
      </w:r>
      <w:r w:rsidR="00563098" w:rsidRPr="0009232B">
        <w:rPr>
          <w:rFonts w:ascii="Times New Roman" w:eastAsiaTheme="minorHAnsi" w:hAnsi="Times New Roman"/>
          <w:color w:val="000000" w:themeColor="text1"/>
          <w:szCs w:val="22"/>
          <w:lang w:val="lt-LT" w:eastAsia="en-US"/>
        </w:rPr>
        <w:t xml:space="preserve">Šios Sutarties </w:t>
      </w:r>
      <w:r w:rsidR="00877A8D">
        <w:rPr>
          <w:rFonts w:ascii="Times New Roman" w:eastAsiaTheme="minorHAnsi" w:hAnsi="Times New Roman"/>
          <w:color w:val="000000" w:themeColor="text1"/>
          <w:szCs w:val="22"/>
          <w:lang w:val="lt-LT" w:eastAsia="en-US"/>
        </w:rPr>
        <w:t>Specialiosiose sąlygose</w:t>
      </w:r>
      <w:r w:rsidR="00563098" w:rsidRPr="0009232B">
        <w:rPr>
          <w:rFonts w:ascii="Times New Roman" w:eastAsiaTheme="minorHAnsi" w:hAnsi="Times New Roman"/>
          <w:color w:val="000000" w:themeColor="text1"/>
          <w:szCs w:val="22"/>
          <w:lang w:val="lt-LT" w:eastAsia="en-US"/>
        </w:rPr>
        <w:t xml:space="preserve"> išvardintas Duomenų perdavimas laikomas leistinu Duomenų valdytojo</w:t>
      </w:r>
      <w:r w:rsidR="0009232B" w:rsidRPr="0009232B">
        <w:rPr>
          <w:rFonts w:ascii="Times New Roman" w:eastAsiaTheme="minorHAnsi" w:hAnsi="Times New Roman"/>
          <w:color w:val="000000" w:themeColor="text1"/>
          <w:szCs w:val="22"/>
          <w:lang w:val="lt-LT" w:eastAsia="en-US"/>
        </w:rPr>
        <w:t>.</w:t>
      </w:r>
    </w:p>
    <w:p w14:paraId="173C948E" w14:textId="0E0CF2DF" w:rsidR="00EA6C5D" w:rsidRPr="00CD2F9A" w:rsidRDefault="00EA6C5D" w:rsidP="004E673D">
      <w:pPr>
        <w:pStyle w:val="ListParagraph"/>
        <w:numPr>
          <w:ilvl w:val="0"/>
          <w:numId w:val="21"/>
        </w:numPr>
        <w:tabs>
          <w:tab w:val="left" w:pos="142"/>
          <w:tab w:val="left" w:pos="284"/>
          <w:tab w:val="left" w:pos="709"/>
        </w:tabs>
        <w:spacing w:after="120"/>
        <w:ind w:left="0" w:firstLine="0"/>
        <w:contextualSpacing w:val="0"/>
        <w:jc w:val="both"/>
        <w:rPr>
          <w:rFonts w:eastAsiaTheme="minorHAnsi"/>
          <w:color w:val="000000" w:themeColor="text1"/>
        </w:rPr>
      </w:pPr>
      <w:r w:rsidRPr="00CD2F9A">
        <w:rPr>
          <w:rFonts w:eastAsiaTheme="minorHAnsi"/>
          <w:color w:val="000000" w:themeColor="text1"/>
        </w:rPr>
        <w:t>Jei Duomenų tvarkytojas pasitelkia kitus duomenų tvarkytojus, esančius už EEE ribų, Duomenų tvarkytojas Duomenų valdytojo vardu sudaro privalomą susitarimą su kitu duomenų tvarkytoju, esančiu už EEE ribų, kuris turi atitikti šios Sutarties reikalavimus.</w:t>
      </w:r>
    </w:p>
    <w:p w14:paraId="0A1BD76B" w14:textId="77777777" w:rsidR="00EA6C5D" w:rsidRPr="00CD2F9A" w:rsidRDefault="00EA6C5D" w:rsidP="00B83DB0">
      <w:pPr>
        <w:pStyle w:val="ListParagraph"/>
        <w:tabs>
          <w:tab w:val="left" w:pos="142"/>
          <w:tab w:val="left" w:pos="284"/>
          <w:tab w:val="left" w:pos="709"/>
          <w:tab w:val="left" w:pos="9648"/>
        </w:tabs>
        <w:ind w:left="0"/>
        <w:contextualSpacing w:val="0"/>
        <w:jc w:val="both"/>
        <w:rPr>
          <w:rFonts w:eastAsiaTheme="minorHAnsi"/>
          <w:color w:val="000000" w:themeColor="text1"/>
        </w:rPr>
      </w:pPr>
    </w:p>
    <w:p w14:paraId="1E00CEE7" w14:textId="6FC468C7" w:rsidR="00EA6C5D" w:rsidRPr="009E002F" w:rsidRDefault="00EA6C5D" w:rsidP="009E002F">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lastRenderedPageBreak/>
        <w:t>DUOMENŲ SUBJEKTO TEISĖS</w:t>
      </w:r>
    </w:p>
    <w:p w14:paraId="5F0C25AF" w14:textId="06086C05" w:rsidR="00EA6C5D" w:rsidRPr="00B16BB0" w:rsidRDefault="00EA6C5D" w:rsidP="004E673D">
      <w:pPr>
        <w:pStyle w:val="NumreratStycke11"/>
        <w:numPr>
          <w:ilvl w:val="0"/>
          <w:numId w:val="23"/>
        </w:numPr>
        <w:tabs>
          <w:tab w:val="left" w:pos="709"/>
        </w:tabs>
        <w:spacing w:before="0" w:after="120" w:line="240" w:lineRule="auto"/>
        <w:ind w:left="0" w:firstLine="0"/>
        <w:rPr>
          <w:rFonts w:ascii="Times New Roman" w:hAnsi="Times New Roman"/>
          <w:color w:val="000000" w:themeColor="text1"/>
          <w:szCs w:val="22"/>
          <w:lang w:val="lt-LT"/>
        </w:rPr>
      </w:pPr>
      <w:r w:rsidRPr="00CD2F9A">
        <w:rPr>
          <w:rFonts w:ascii="Times New Roman" w:hAnsi="Times New Roman"/>
          <w:color w:val="000000" w:themeColor="text1"/>
          <w:szCs w:val="22"/>
          <w:lang w:val="lt-LT"/>
        </w:rPr>
        <w:t>Duomenų tvarkytojas, atsižvelgdamas į Duomenų tvarkymo pobūdį, padeda Duomenų valdytojui taikydamas tinkamas technines ir organizacines priemones, kiek tai įmanoma, kad būtų įvykdyta Duomenų valdytojo prievolė atsakyti į prašymus pasinaudoti Taikomuose įstatymuose nustatytomis Duomenų subjekto teisėmis.</w:t>
      </w:r>
    </w:p>
    <w:p w14:paraId="700E8768" w14:textId="73EF41F4" w:rsidR="00EA6C5D" w:rsidRPr="00CD2F9A" w:rsidRDefault="00EA6C5D" w:rsidP="004E673D">
      <w:pPr>
        <w:pStyle w:val="NumreratStycke11"/>
        <w:numPr>
          <w:ilvl w:val="0"/>
          <w:numId w:val="23"/>
        </w:numPr>
        <w:tabs>
          <w:tab w:val="left" w:pos="709"/>
        </w:tabs>
        <w:spacing w:before="0" w:after="120" w:line="240" w:lineRule="auto"/>
        <w:ind w:left="0" w:firstLine="0"/>
        <w:rPr>
          <w:rFonts w:ascii="Times New Roman" w:hAnsi="Times New Roman"/>
          <w:color w:val="000000" w:themeColor="text1"/>
          <w:szCs w:val="22"/>
          <w:lang w:val="lt-LT"/>
        </w:rPr>
      </w:pPr>
      <w:r w:rsidRPr="00CD2F9A">
        <w:rPr>
          <w:rFonts w:ascii="Times New Roman" w:hAnsi="Times New Roman"/>
          <w:color w:val="000000" w:themeColor="text1"/>
          <w:szCs w:val="22"/>
          <w:lang w:val="lt-LT"/>
        </w:rPr>
        <w:t xml:space="preserve">Duomenų tvarkytojas, gavęs Duomenų subjekto prašymą pasinaudoti Taikomuose įstatymuose įtvirtintomis teisėmis, kai toks prašymas susijęs su Duomenų tvarkytojo pagal šią Sutartį Tvarkomais Duomenimis, persiunčia tokį prašymą Duomenų valdytojui per </w:t>
      </w:r>
      <w:r w:rsidR="00B2504D" w:rsidRPr="00CD2F9A">
        <w:rPr>
          <w:rFonts w:ascii="Times New Roman" w:hAnsi="Times New Roman"/>
          <w:color w:val="000000" w:themeColor="text1"/>
          <w:szCs w:val="22"/>
          <w:lang w:val="lt-LT"/>
        </w:rPr>
        <w:t>3</w:t>
      </w:r>
      <w:r w:rsidRPr="00CD2F9A">
        <w:rPr>
          <w:rFonts w:ascii="Times New Roman" w:hAnsi="Times New Roman"/>
          <w:color w:val="000000" w:themeColor="text1"/>
          <w:szCs w:val="22"/>
          <w:lang w:val="lt-LT"/>
        </w:rPr>
        <w:t xml:space="preserve"> (</w:t>
      </w:r>
      <w:r w:rsidR="00B2504D" w:rsidRPr="00CD2F9A">
        <w:rPr>
          <w:rFonts w:ascii="Times New Roman" w:hAnsi="Times New Roman"/>
          <w:color w:val="000000" w:themeColor="text1"/>
          <w:szCs w:val="22"/>
          <w:lang w:val="lt-LT"/>
        </w:rPr>
        <w:t>tris</w:t>
      </w:r>
      <w:r w:rsidRPr="00CD2F9A">
        <w:rPr>
          <w:rFonts w:ascii="Times New Roman" w:hAnsi="Times New Roman"/>
          <w:color w:val="000000" w:themeColor="text1"/>
          <w:szCs w:val="22"/>
          <w:lang w:val="lt-LT"/>
        </w:rPr>
        <w:t>) darbo dienas.</w:t>
      </w:r>
    </w:p>
    <w:p w14:paraId="786DA301" w14:textId="77777777" w:rsidR="00EA6C5D" w:rsidRPr="00CD2F9A" w:rsidRDefault="00EA6C5D" w:rsidP="00B83DB0">
      <w:pPr>
        <w:tabs>
          <w:tab w:val="left" w:pos="284"/>
          <w:tab w:val="left" w:pos="426"/>
          <w:tab w:val="left" w:pos="709"/>
        </w:tabs>
        <w:jc w:val="both"/>
        <w:rPr>
          <w:rFonts w:eastAsiaTheme="minorHAnsi"/>
          <w:color w:val="000000" w:themeColor="text1"/>
        </w:rPr>
      </w:pPr>
    </w:p>
    <w:p w14:paraId="7D38E998" w14:textId="1C270DA3" w:rsidR="00EA6C5D" w:rsidRPr="00B16BB0" w:rsidRDefault="00EA6C5D" w:rsidP="00B16BB0">
      <w:pPr>
        <w:pStyle w:val="Heading4"/>
        <w:spacing w:before="0" w:after="120" w:line="240" w:lineRule="auto"/>
        <w:ind w:left="0" w:firstLine="0"/>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PRANEŠIMAI APIE DUOMENŲ SAUGUMO PAŽEIDIMUS</w:t>
      </w:r>
    </w:p>
    <w:p w14:paraId="72EFE1D7" w14:textId="767DAD99" w:rsidR="00EA6C5D" w:rsidRPr="00B16BB0" w:rsidRDefault="00EA6C5D" w:rsidP="004E673D">
      <w:pPr>
        <w:pStyle w:val="NumreratStycke11"/>
        <w:numPr>
          <w:ilvl w:val="0"/>
          <w:numId w:val="25"/>
        </w:numPr>
        <w:tabs>
          <w:tab w:val="left" w:pos="0"/>
          <w:tab w:val="left" w:pos="709"/>
        </w:tabs>
        <w:spacing w:before="0" w:after="120" w:line="240" w:lineRule="auto"/>
        <w:ind w:left="0" w:firstLine="0"/>
        <w:rPr>
          <w:rFonts w:ascii="Times New Roman" w:eastAsia="Calibri" w:hAnsi="Times New Roman"/>
          <w:color w:val="000000" w:themeColor="text1"/>
          <w:szCs w:val="22"/>
          <w:lang w:val="lt-LT"/>
        </w:rPr>
      </w:pPr>
      <w:r w:rsidRPr="00CD2F9A">
        <w:rPr>
          <w:rFonts w:ascii="Times New Roman" w:hAnsi="Times New Roman"/>
          <w:color w:val="000000" w:themeColor="text1"/>
          <w:szCs w:val="22"/>
          <w:lang w:val="lt-LT"/>
        </w:rPr>
        <w:t>Duomenų tvarkytojas, sužinojęs apie Duomenų saugumo pažeidimą, susijusį su Duomenų tvarkytojo pagal šią Sutartį Tvarkomais Duomenimis, privalo imtis visų reikalingų veiksmų ir nepagrįstai nedelsdamas, jei tik įmanoma, pranešti raštu apie tai Duomenų valdytojui, bet jokiu būdu ne vėliau kaip per 24 valandas po to, kai sužinojo apie pažeidimą, suteikiant pakankamai informacijos, kad Duomenų valdytojas galėtų tinkamai įvykdyti savo pareigas pranešti priežiūros institucijai ir / ar Duomenų subjektams apie Duomenų saugumo pažeidimą pagal Taikomus įstatymus. Pranešime turi būti bent:</w:t>
      </w:r>
    </w:p>
    <w:p w14:paraId="636AF623" w14:textId="23137BDA" w:rsidR="00EA6C5D" w:rsidRPr="00B16BB0" w:rsidRDefault="00EA6C5D" w:rsidP="004E673D">
      <w:pPr>
        <w:pStyle w:val="Numreringi"/>
        <w:numPr>
          <w:ilvl w:val="1"/>
          <w:numId w:val="4"/>
        </w:numPr>
        <w:tabs>
          <w:tab w:val="clear" w:pos="1985"/>
          <w:tab w:val="left" w:pos="142"/>
          <w:tab w:val="num" w:pos="1276"/>
        </w:tabs>
        <w:spacing w:before="0" w:after="0" w:line="240" w:lineRule="auto"/>
        <w:ind w:left="709" w:hanging="709"/>
        <w:rPr>
          <w:rFonts w:ascii="Times New Roman" w:eastAsiaTheme="minorHAnsi" w:hAnsi="Times New Roman"/>
          <w:color w:val="000000" w:themeColor="text1"/>
          <w:szCs w:val="22"/>
          <w:lang w:val="lt-LT" w:eastAsia="en-US"/>
        </w:rPr>
      </w:pPr>
      <w:r w:rsidRPr="00CD2F9A">
        <w:rPr>
          <w:rFonts w:ascii="Times New Roman" w:eastAsiaTheme="minorHAnsi" w:hAnsi="Times New Roman"/>
          <w:color w:val="000000" w:themeColor="text1"/>
          <w:szCs w:val="22"/>
          <w:lang w:val="lt-LT" w:eastAsia="en-US"/>
        </w:rPr>
        <w:t>aprašytas Duomenų saugumo pažeidimo pobūdis, įskaitant, jeigu įmanoma, atitinkamų Duomenų subjektų kategorijas ir apytikslį skaičių̨, taip pat atitinkamų Duomenų̨ įrašų kategorijas ir apytikslį skaičių̨;</w:t>
      </w:r>
    </w:p>
    <w:p w14:paraId="333F5BD8" w14:textId="18FE7B99" w:rsidR="00EA6C5D" w:rsidRPr="00B16BB0" w:rsidRDefault="00EA6C5D" w:rsidP="00B83DB0">
      <w:pPr>
        <w:pStyle w:val="Numreringi"/>
        <w:tabs>
          <w:tab w:val="clear" w:pos="1985"/>
          <w:tab w:val="left" w:pos="142"/>
          <w:tab w:val="num" w:pos="1276"/>
        </w:tabs>
        <w:spacing w:before="0" w:after="0" w:line="240" w:lineRule="auto"/>
        <w:ind w:left="709" w:hanging="709"/>
        <w:rPr>
          <w:rFonts w:ascii="Times New Roman" w:eastAsiaTheme="minorHAnsi" w:hAnsi="Times New Roman"/>
          <w:color w:val="000000" w:themeColor="text1"/>
          <w:szCs w:val="22"/>
          <w:lang w:val="lt-LT" w:eastAsia="en-US"/>
        </w:rPr>
      </w:pPr>
      <w:r w:rsidRPr="00CD2F9A">
        <w:rPr>
          <w:rFonts w:ascii="Times New Roman" w:eastAsiaTheme="minorHAnsi" w:hAnsi="Times New Roman"/>
          <w:color w:val="000000" w:themeColor="text1"/>
          <w:szCs w:val="22"/>
          <w:lang w:val="lt-LT" w:eastAsia="en-US"/>
        </w:rPr>
        <w:t>nurodyta duomenų̨ apsaugos pareigūno arba kito kontaktinio asmens, galinčio suteikti daugiau informacijos, vardas bei pavardė (pavadinimas) ir kontaktiniai duomenys;</w:t>
      </w:r>
    </w:p>
    <w:p w14:paraId="143FE75D" w14:textId="3AEC6EF1" w:rsidR="00EA6C5D" w:rsidRPr="00B16BB0" w:rsidRDefault="00EA6C5D" w:rsidP="00B83DB0">
      <w:pPr>
        <w:pStyle w:val="Numreringi"/>
        <w:tabs>
          <w:tab w:val="clear" w:pos="1985"/>
          <w:tab w:val="left" w:pos="142"/>
          <w:tab w:val="num" w:pos="1276"/>
        </w:tabs>
        <w:spacing w:before="0" w:after="0" w:line="240" w:lineRule="auto"/>
        <w:ind w:left="709" w:hanging="709"/>
        <w:rPr>
          <w:rFonts w:ascii="Times New Roman" w:eastAsiaTheme="minorHAnsi" w:hAnsi="Times New Roman"/>
          <w:color w:val="000000" w:themeColor="text1"/>
          <w:szCs w:val="22"/>
          <w:lang w:val="lt-LT" w:eastAsia="en-US"/>
        </w:rPr>
      </w:pPr>
      <w:r w:rsidRPr="00CD2F9A">
        <w:rPr>
          <w:rFonts w:ascii="Times New Roman" w:eastAsiaTheme="minorHAnsi" w:hAnsi="Times New Roman"/>
          <w:color w:val="000000" w:themeColor="text1"/>
          <w:szCs w:val="22"/>
          <w:lang w:val="lt-LT" w:eastAsia="en-US"/>
        </w:rPr>
        <w:t>aprašytos tikėtinos Duomenų̨ saugumo pažeidimo pasekmės Duomenų subjektams;</w:t>
      </w:r>
    </w:p>
    <w:p w14:paraId="55AA66A1" w14:textId="252E65B9" w:rsidR="00EA6C5D" w:rsidRPr="00B16BB0" w:rsidRDefault="00EA6C5D" w:rsidP="00B83DB0">
      <w:pPr>
        <w:pStyle w:val="Numreringi"/>
        <w:tabs>
          <w:tab w:val="clear" w:pos="1985"/>
          <w:tab w:val="left" w:pos="142"/>
          <w:tab w:val="num" w:pos="1276"/>
        </w:tabs>
        <w:spacing w:before="0" w:after="0" w:line="240" w:lineRule="auto"/>
        <w:ind w:left="709" w:hanging="709"/>
        <w:rPr>
          <w:rFonts w:ascii="Times New Roman" w:eastAsiaTheme="minorHAnsi" w:hAnsi="Times New Roman"/>
          <w:color w:val="000000" w:themeColor="text1"/>
          <w:szCs w:val="22"/>
          <w:lang w:val="lt-LT" w:eastAsia="en-US"/>
        </w:rPr>
      </w:pPr>
      <w:r w:rsidRPr="00CD2F9A">
        <w:rPr>
          <w:rFonts w:ascii="Times New Roman" w:eastAsiaTheme="minorHAnsi" w:hAnsi="Times New Roman"/>
          <w:color w:val="000000" w:themeColor="text1"/>
          <w:szCs w:val="22"/>
          <w:lang w:val="lt-LT" w:eastAsia="en-US"/>
        </w:rPr>
        <w:t>aprašytos priemonės, kurių ėmėsi arba pasiūlė̇ imtis Duomenų̨ tvarkytojas, kad būtų̨ pašalintas Duomenų̨ saugumo pažeidimas, įskaitant, kai tinkama, priemones galimoms neigiamoms jo pasekmėms sumažinti.</w:t>
      </w:r>
    </w:p>
    <w:p w14:paraId="05301D03" w14:textId="77777777" w:rsidR="00EA6C5D" w:rsidRPr="00CD2F9A" w:rsidRDefault="00EA6C5D" w:rsidP="004E673D">
      <w:pPr>
        <w:pStyle w:val="NumreratStycke11"/>
        <w:numPr>
          <w:ilvl w:val="0"/>
          <w:numId w:val="25"/>
        </w:numPr>
        <w:tabs>
          <w:tab w:val="left" w:pos="142"/>
          <w:tab w:val="left" w:pos="709"/>
        </w:tabs>
        <w:spacing w:before="0" w:after="120" w:line="240" w:lineRule="auto"/>
        <w:ind w:left="0" w:firstLine="0"/>
        <w:rPr>
          <w:rFonts w:ascii="Times New Roman" w:hAnsi="Times New Roman"/>
          <w:color w:val="000000" w:themeColor="text1"/>
          <w:szCs w:val="22"/>
          <w:lang w:val="lt-LT"/>
        </w:rPr>
      </w:pPr>
      <w:r w:rsidRPr="00CD2F9A">
        <w:rPr>
          <w:rFonts w:ascii="Times New Roman" w:hAnsi="Times New Roman"/>
          <w:color w:val="000000" w:themeColor="text1"/>
          <w:szCs w:val="22"/>
          <w:lang w:val="lt-LT"/>
        </w:rPr>
        <w:t>Duomenų tvarkytojas bendradarbiauja su Duomenų valdytoju ir imasi pagrįstų veiksmų, kuriuos nurodo Duomenų valdytojas, kad padėtų tirti, sumažinti pasekmes ir ištaisyti kiekvieną Duomenų saugumo pažeidimą.</w:t>
      </w:r>
    </w:p>
    <w:p w14:paraId="21D5AC7F" w14:textId="77777777" w:rsidR="00EA6C5D" w:rsidRPr="00CD2F9A" w:rsidRDefault="00EA6C5D" w:rsidP="00B16BB0">
      <w:pPr>
        <w:tabs>
          <w:tab w:val="left" w:pos="284"/>
          <w:tab w:val="left" w:pos="426"/>
        </w:tabs>
        <w:spacing w:after="120"/>
        <w:jc w:val="both"/>
        <w:rPr>
          <w:rFonts w:eastAsiaTheme="minorHAnsi"/>
          <w:color w:val="000000" w:themeColor="text1"/>
        </w:rPr>
      </w:pPr>
    </w:p>
    <w:p w14:paraId="52217D34" w14:textId="54941F66" w:rsidR="00EA6C5D" w:rsidRPr="00B16BB0" w:rsidRDefault="00EA6C5D" w:rsidP="00B16BB0">
      <w:pPr>
        <w:pStyle w:val="Heading4"/>
        <w:tabs>
          <w:tab w:val="left" w:pos="708"/>
        </w:tabs>
        <w:spacing w:before="0" w:after="120" w:line="240" w:lineRule="auto"/>
        <w:ind w:left="0" w:firstLine="0"/>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POVEIKIO DUOMENŲ APSAUGAI VERTINIMAI</w:t>
      </w:r>
    </w:p>
    <w:p w14:paraId="7C497CF2" w14:textId="242D134F" w:rsidR="00EA6C5D" w:rsidRPr="00B16BB0" w:rsidRDefault="00EA6C5D" w:rsidP="004E673D">
      <w:pPr>
        <w:pStyle w:val="NumreratStycke11"/>
        <w:numPr>
          <w:ilvl w:val="0"/>
          <w:numId w:val="27"/>
        </w:numPr>
        <w:tabs>
          <w:tab w:val="left" w:pos="708"/>
        </w:tabs>
        <w:spacing w:before="0" w:after="120" w:line="240" w:lineRule="auto"/>
        <w:ind w:left="0" w:firstLine="0"/>
        <w:rPr>
          <w:rFonts w:ascii="Times New Roman" w:hAnsi="Times New Roman"/>
          <w:color w:val="000000" w:themeColor="text1"/>
          <w:szCs w:val="22"/>
          <w:lang w:val="lt-LT"/>
        </w:rPr>
      </w:pPr>
      <w:r w:rsidRPr="00CD2F9A">
        <w:rPr>
          <w:rFonts w:ascii="Times New Roman" w:hAnsi="Times New Roman"/>
          <w:color w:val="000000" w:themeColor="text1"/>
          <w:szCs w:val="22"/>
          <w:lang w:val="lt-LT"/>
        </w:rPr>
        <w:t>Duomenų tvarkytojas teikia pagrįstą pagalbą Duomenų valdytojui laikantis įsipareigojimų, susijusių su poveikio duomenų apsaugai vertinimų atlikimu ir išankstinėmis konsultacijomis su priežiūros institucija tiek, kiek tokia pagalba yra susijusi su Duomenų valdytojo vardu Tvarkomais Duomenimis, kai</w:t>
      </w:r>
      <w:r w:rsidRPr="00CD2F9A" w:rsidDel="005B3BF5">
        <w:rPr>
          <w:rFonts w:ascii="Times New Roman" w:hAnsi="Times New Roman"/>
          <w:color w:val="000000" w:themeColor="text1"/>
          <w:szCs w:val="22"/>
          <w:lang w:val="lt-LT"/>
        </w:rPr>
        <w:t xml:space="preserve"> </w:t>
      </w:r>
      <w:r w:rsidRPr="00CD2F9A">
        <w:rPr>
          <w:rFonts w:ascii="Times New Roman" w:hAnsi="Times New Roman"/>
          <w:color w:val="000000" w:themeColor="text1"/>
          <w:szCs w:val="22"/>
          <w:lang w:val="lt-LT"/>
        </w:rPr>
        <w:t>Duomenų valdytojo pagrįstu manymu atlikti poveikio duomenų apsaugai vertinimus ar konsultuotis su priežiūros institucija reikalaujama pagal Taikomus įstatymus, atsižvelgiant į Duomenų Tvarkymo pobūdį ir Duomenų tvarkytojo turimą informaciją.</w:t>
      </w:r>
    </w:p>
    <w:p w14:paraId="2A4B4315" w14:textId="0413F20E" w:rsidR="00EA6C5D" w:rsidRPr="00CD2F9A" w:rsidRDefault="00EA6C5D" w:rsidP="004E673D">
      <w:pPr>
        <w:pStyle w:val="NumreratStycke11"/>
        <w:numPr>
          <w:ilvl w:val="0"/>
          <w:numId w:val="27"/>
        </w:numPr>
        <w:tabs>
          <w:tab w:val="left" w:pos="708"/>
        </w:tabs>
        <w:spacing w:before="0" w:after="120" w:line="240" w:lineRule="auto"/>
        <w:ind w:left="0" w:firstLine="0"/>
        <w:rPr>
          <w:rFonts w:ascii="Times New Roman" w:hAnsi="Times New Roman"/>
          <w:color w:val="000000" w:themeColor="text1"/>
          <w:szCs w:val="22"/>
          <w:lang w:val="lt-LT"/>
        </w:rPr>
      </w:pPr>
      <w:r w:rsidRPr="00CD2F9A">
        <w:rPr>
          <w:rFonts w:ascii="Times New Roman" w:hAnsi="Times New Roman"/>
          <w:color w:val="000000" w:themeColor="text1"/>
          <w:szCs w:val="22"/>
          <w:lang w:val="lt-LT"/>
        </w:rPr>
        <w:t>Sutarties 10.1 punkte nurodyta pagalba, be kita ko, apima Duomenų tvarkytojo informacijos, susijusios su Duomenų tvarkymu Duomenų valdytojo vardu, teikimą Duomenų valdytojui, kad būtų tinkamai vykdomi Duomenų valdytojo įsipareigojimai, susiję su poveikio duomenų apsaugai vertinimų atlikimu ir išankstinėmis konsultacijomis pagal Taikomus įstatymus.</w:t>
      </w:r>
    </w:p>
    <w:p w14:paraId="24593726" w14:textId="77777777" w:rsidR="00EA6C5D" w:rsidRPr="00CD2F9A" w:rsidRDefault="00EA6C5D" w:rsidP="00B83DB0">
      <w:pPr>
        <w:tabs>
          <w:tab w:val="left" w:pos="284"/>
          <w:tab w:val="left" w:pos="426"/>
          <w:tab w:val="left" w:pos="708"/>
        </w:tabs>
        <w:jc w:val="both"/>
        <w:rPr>
          <w:rFonts w:eastAsiaTheme="minorHAnsi"/>
          <w:color w:val="000000" w:themeColor="text1"/>
        </w:rPr>
      </w:pPr>
    </w:p>
    <w:p w14:paraId="215F22CC" w14:textId="188DDFDF" w:rsidR="00EA6C5D" w:rsidRPr="00B16BB0" w:rsidRDefault="00EA6C5D" w:rsidP="00B16BB0">
      <w:pPr>
        <w:pStyle w:val="Heading4"/>
        <w:tabs>
          <w:tab w:val="left" w:pos="730"/>
        </w:tabs>
        <w:spacing w:before="0" w:after="120" w:line="240" w:lineRule="auto"/>
        <w:ind w:left="0" w:firstLine="0"/>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DUOMENŲ IŠTRYNIMAS IR GRAŽINIMAS</w:t>
      </w:r>
    </w:p>
    <w:p w14:paraId="376E866D" w14:textId="0A2BDE72" w:rsidR="00EA6C5D" w:rsidRPr="00B16BB0" w:rsidRDefault="00EA6C5D" w:rsidP="004E673D">
      <w:pPr>
        <w:pStyle w:val="NumreratStycke11"/>
        <w:numPr>
          <w:ilvl w:val="0"/>
          <w:numId w:val="28"/>
        </w:numPr>
        <w:tabs>
          <w:tab w:val="left" w:pos="709"/>
          <w:tab w:val="left" w:pos="872"/>
        </w:tabs>
        <w:spacing w:before="0" w:after="120" w:line="240" w:lineRule="auto"/>
        <w:ind w:left="0" w:firstLine="0"/>
        <w:rPr>
          <w:rFonts w:ascii="Times New Roman" w:eastAsiaTheme="minorHAnsi" w:hAnsi="Times New Roman"/>
          <w:color w:val="000000" w:themeColor="text1"/>
          <w:szCs w:val="22"/>
          <w:lang w:val="lt-LT"/>
        </w:rPr>
      </w:pPr>
      <w:r w:rsidRPr="00CD2F9A">
        <w:rPr>
          <w:rFonts w:ascii="Times New Roman" w:eastAsiaTheme="minorHAnsi" w:hAnsi="Times New Roman"/>
          <w:color w:val="000000" w:themeColor="text1"/>
          <w:szCs w:val="22"/>
          <w:lang w:val="lt-LT"/>
        </w:rPr>
        <w:t>Pasibaigus šiai Sutarčiai Duomenų tvarkytojas per 1 (vieną) mėnesį grąžina Duomenų valdytojui visus Duomenis tvarkomus pagal šią Sutartį ir ištrina esamas jų kopijas, bei užtikrina, kad bet kuris kitas duomenų tvarkytojas pasielgė taip pat, išskyrus atvejus, kai Duomenis saugoti reikalaujama pagal Taikytinus įstatymus.</w:t>
      </w:r>
    </w:p>
    <w:p w14:paraId="63443966" w14:textId="370EBC78" w:rsidR="00EA6C5D" w:rsidRPr="00B16BB0" w:rsidRDefault="00EA6C5D" w:rsidP="004E673D">
      <w:pPr>
        <w:pStyle w:val="NumreratStycke11"/>
        <w:numPr>
          <w:ilvl w:val="0"/>
          <w:numId w:val="28"/>
        </w:numPr>
        <w:tabs>
          <w:tab w:val="left" w:pos="709"/>
          <w:tab w:val="left" w:pos="872"/>
        </w:tabs>
        <w:spacing w:before="0" w:after="120" w:line="240" w:lineRule="auto"/>
        <w:ind w:left="0" w:firstLine="0"/>
        <w:rPr>
          <w:rFonts w:ascii="Times New Roman" w:eastAsiaTheme="minorHAnsi" w:hAnsi="Times New Roman"/>
          <w:color w:val="000000" w:themeColor="text1"/>
          <w:szCs w:val="22"/>
          <w:lang w:val="lt-LT"/>
        </w:rPr>
      </w:pPr>
      <w:r w:rsidRPr="00CD2F9A">
        <w:rPr>
          <w:rFonts w:ascii="Times New Roman" w:eastAsiaTheme="minorHAnsi" w:hAnsi="Times New Roman"/>
          <w:color w:val="000000" w:themeColor="text1"/>
          <w:szCs w:val="22"/>
          <w:lang w:val="lt-LT"/>
        </w:rPr>
        <w:t>Kai Duomenų valdytojas grąžinti ir / arba ištrinti visus Duomenis, Duomenų tvarkytojo Tvarkomus pagal šią Sutartį, pareikalauja anksčiau nei nurodyta šios Sutarties 11.1 punkte, Duomenų tvarkytojas grąžina ir / arba ištrina visus Duomenis, tvarkomus pagal šią Sutartį, per 7 (septynias) dienas nuo Duomenų valdytojo pareikalavimo gavimo ir užtikrina, kad bet kuris kitas duomenų tvarkytojas pasielgė taip pat, išskyrus atvejus, kai Duomenis saugoti reikalaujama pagal Taikytinus įstatymus.</w:t>
      </w:r>
    </w:p>
    <w:p w14:paraId="4B5AF364" w14:textId="77777777" w:rsidR="00EA6C5D" w:rsidRPr="00CD2F9A" w:rsidRDefault="00EA6C5D" w:rsidP="004E673D">
      <w:pPr>
        <w:pStyle w:val="NumreratStycke11"/>
        <w:numPr>
          <w:ilvl w:val="0"/>
          <w:numId w:val="28"/>
        </w:numPr>
        <w:tabs>
          <w:tab w:val="left" w:pos="709"/>
          <w:tab w:val="left" w:pos="872"/>
        </w:tabs>
        <w:spacing w:before="0" w:after="120" w:line="240" w:lineRule="auto"/>
        <w:ind w:left="0" w:firstLine="0"/>
        <w:rPr>
          <w:rFonts w:ascii="Times New Roman" w:hAnsi="Times New Roman"/>
          <w:color w:val="000000" w:themeColor="text1"/>
          <w:szCs w:val="22"/>
          <w:lang w:val="lt-LT"/>
        </w:rPr>
      </w:pPr>
      <w:r w:rsidRPr="00CD2F9A">
        <w:rPr>
          <w:rFonts w:ascii="Times New Roman" w:eastAsiaTheme="minorHAnsi" w:hAnsi="Times New Roman"/>
          <w:color w:val="000000" w:themeColor="text1"/>
          <w:szCs w:val="22"/>
          <w:lang w:val="lt-LT"/>
        </w:rPr>
        <w:t>Duomenų valdytojo prašymu Duomenų tvarkytojas per 7 (septynias) dienas raštiškai informuoja Duomenų valdytoją apie priemones, kurių buvo imtasi po Duomenų tvarkymo užbaigimo.</w:t>
      </w:r>
    </w:p>
    <w:p w14:paraId="7B382E66" w14:textId="77777777" w:rsidR="00EA6C5D" w:rsidRPr="00CD2F9A" w:rsidRDefault="00EA6C5D" w:rsidP="00B83DB0">
      <w:pPr>
        <w:tabs>
          <w:tab w:val="left" w:pos="284"/>
          <w:tab w:val="left" w:pos="426"/>
          <w:tab w:val="left" w:pos="709"/>
          <w:tab w:val="left" w:pos="872"/>
        </w:tabs>
        <w:jc w:val="both"/>
        <w:rPr>
          <w:rFonts w:eastAsiaTheme="minorHAnsi"/>
          <w:color w:val="000000" w:themeColor="text1"/>
        </w:rPr>
      </w:pPr>
    </w:p>
    <w:p w14:paraId="2FC4557D" w14:textId="4A729557" w:rsidR="00EA6C5D" w:rsidRPr="00B16BB0" w:rsidRDefault="00EA6C5D"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lastRenderedPageBreak/>
        <w:t>ATITIKTIS IR AUDITAI</w:t>
      </w:r>
    </w:p>
    <w:p w14:paraId="0441EAAD" w14:textId="0EBC5A19" w:rsidR="00EA6C5D" w:rsidRPr="00B16BB0" w:rsidRDefault="00EA6C5D" w:rsidP="004E673D">
      <w:pPr>
        <w:pStyle w:val="NumreratStycke11"/>
        <w:numPr>
          <w:ilvl w:val="0"/>
          <w:numId w:val="29"/>
        </w:numPr>
        <w:tabs>
          <w:tab w:val="left" w:pos="709"/>
        </w:tabs>
        <w:spacing w:before="0" w:after="120" w:line="240" w:lineRule="auto"/>
        <w:ind w:left="0" w:firstLine="0"/>
        <w:rPr>
          <w:rFonts w:ascii="Times New Roman" w:eastAsiaTheme="minorHAnsi" w:hAnsi="Times New Roman"/>
          <w:color w:val="000000" w:themeColor="text1"/>
          <w:szCs w:val="22"/>
          <w:lang w:val="lt-LT"/>
        </w:rPr>
      </w:pPr>
      <w:r w:rsidRPr="00CD2F9A">
        <w:rPr>
          <w:rFonts w:ascii="Times New Roman" w:eastAsiaTheme="minorHAnsi" w:hAnsi="Times New Roman"/>
          <w:color w:val="000000" w:themeColor="text1"/>
          <w:szCs w:val="22"/>
          <w:lang w:val="lt-LT"/>
        </w:rPr>
        <w:t>Duomenų valdytojas turi teisę imtis priemonių, reikalingų patikrinti, ar Duomenų tvarkytojas gali vykdyti savo įsipareigojimus pagal šią Sutartį, ir ar Duomenų tvarkytojas iš tiesų ėmėsi priemonių, užtikrinančių tokį atitikimą. Duomenų tvarkytojas įsipareigoja Duomenų valdytojui pateikti visą reikalingą informaciją, įrodančią, kad laikomasi šioje Sutartyje nustatytų įsipareigojimų, bei leidžia atlikti auditą, įskaitant patikrinimus vietoje, vykdomus Duomenų valdytojo arba Duomenų valdytojo paskirto auditoriaus.</w:t>
      </w:r>
    </w:p>
    <w:p w14:paraId="6FD4A64B" w14:textId="77777777" w:rsidR="00EA6C5D" w:rsidRPr="00CD2F9A" w:rsidRDefault="00EA6C5D" w:rsidP="004E673D">
      <w:pPr>
        <w:pStyle w:val="ListParagraph"/>
        <w:numPr>
          <w:ilvl w:val="0"/>
          <w:numId w:val="29"/>
        </w:numPr>
        <w:tabs>
          <w:tab w:val="left" w:pos="284"/>
          <w:tab w:val="left" w:pos="426"/>
          <w:tab w:val="left" w:pos="709"/>
        </w:tabs>
        <w:spacing w:after="120"/>
        <w:ind w:left="0" w:firstLine="0"/>
        <w:contextualSpacing w:val="0"/>
        <w:jc w:val="both"/>
        <w:rPr>
          <w:rFonts w:eastAsiaTheme="minorHAnsi"/>
          <w:color w:val="000000" w:themeColor="text1"/>
        </w:rPr>
      </w:pPr>
      <w:r w:rsidRPr="00CD2F9A">
        <w:rPr>
          <w:rFonts w:eastAsiaTheme="minorHAnsi"/>
          <w:color w:val="000000" w:themeColor="text1"/>
        </w:rPr>
        <w:t>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Taikomų įstatymų.</w:t>
      </w:r>
    </w:p>
    <w:p w14:paraId="4BFC74F8" w14:textId="77777777" w:rsidR="00EA6C5D" w:rsidRPr="00CD2F9A" w:rsidRDefault="00EA6C5D" w:rsidP="00B83DB0">
      <w:pPr>
        <w:pStyle w:val="ListParagraph"/>
        <w:tabs>
          <w:tab w:val="left" w:pos="284"/>
          <w:tab w:val="left" w:pos="426"/>
          <w:tab w:val="left" w:pos="709"/>
        </w:tabs>
        <w:ind w:left="0"/>
        <w:contextualSpacing w:val="0"/>
        <w:jc w:val="both"/>
        <w:rPr>
          <w:rFonts w:eastAsiaTheme="minorHAnsi"/>
          <w:color w:val="000000" w:themeColor="text1"/>
        </w:rPr>
      </w:pPr>
    </w:p>
    <w:p w14:paraId="015DB9D8" w14:textId="2AAE38B1" w:rsidR="00EA6C5D" w:rsidRPr="00B16BB0" w:rsidRDefault="0083791C"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Pr>
          <w:rFonts w:ascii="Times New Roman" w:eastAsiaTheme="minorHAnsi" w:hAnsi="Times New Roman"/>
          <w:b/>
          <w:bCs/>
          <w:color w:val="000000" w:themeColor="text1"/>
          <w:sz w:val="22"/>
          <w:szCs w:val="22"/>
          <w:lang w:val="lt-LT"/>
        </w:rPr>
        <w:t xml:space="preserve">SUTARTIES </w:t>
      </w:r>
      <w:r w:rsidR="00EA6C5D" w:rsidRPr="00CD2F9A">
        <w:rPr>
          <w:rFonts w:ascii="Times New Roman" w:eastAsiaTheme="minorHAnsi" w:hAnsi="Times New Roman"/>
          <w:b/>
          <w:bCs/>
          <w:color w:val="000000" w:themeColor="text1"/>
          <w:sz w:val="22"/>
          <w:szCs w:val="22"/>
          <w:lang w:val="lt-LT"/>
        </w:rPr>
        <w:t>TERMINAS</w:t>
      </w:r>
    </w:p>
    <w:p w14:paraId="744D5A16" w14:textId="1B551351" w:rsidR="00EA6C5D" w:rsidRPr="00B16BB0" w:rsidRDefault="00690E47" w:rsidP="00B16BB0">
      <w:pPr>
        <w:pStyle w:val="ListParagraph"/>
        <w:tabs>
          <w:tab w:val="left" w:pos="720"/>
        </w:tabs>
        <w:spacing w:after="120"/>
        <w:ind w:left="0"/>
        <w:contextualSpacing w:val="0"/>
        <w:jc w:val="both"/>
        <w:rPr>
          <w:rFonts w:eastAsiaTheme="minorHAnsi"/>
        </w:rPr>
      </w:pPr>
      <w:r>
        <w:rPr>
          <w:rFonts w:eastAsiaTheme="minorHAnsi"/>
          <w:color w:val="000000" w:themeColor="text1"/>
        </w:rPr>
        <w:t>13.1</w:t>
      </w:r>
      <w:r w:rsidRPr="00E374C9">
        <w:rPr>
          <w:rFonts w:eastAsiaTheme="minorHAnsi"/>
        </w:rPr>
        <w:t xml:space="preserve">. Šios Sutarties nuostatos taikomos tiek, kiek Duomenų tvarkytojas </w:t>
      </w:r>
      <w:r w:rsidR="00BA6486" w:rsidRPr="00E374C9">
        <w:rPr>
          <w:rFonts w:eastAsiaTheme="minorHAnsi"/>
        </w:rPr>
        <w:t>t</w:t>
      </w:r>
      <w:r w:rsidRPr="00E374C9">
        <w:rPr>
          <w:rFonts w:eastAsiaTheme="minorHAnsi"/>
        </w:rPr>
        <w:t xml:space="preserve">varko Duomenis Duomenų valdytojo vardu. </w:t>
      </w:r>
      <w:bookmarkStart w:id="4" w:name="_Hlk145919972"/>
      <w:r w:rsidR="00AA2D40" w:rsidRPr="00E374C9">
        <w:t xml:space="preserve">Vadovaujamosios Lietuvos Respublikos civilinio kodekso 6.189 str. 2 dalies nuostata, Šalys susitaria, kad tuo atveju, kai ši Sutartis sudaroma vėliau nei Pagrindinė sutartis, ši Sutartis </w:t>
      </w:r>
      <w:r w:rsidR="00AA2D40" w:rsidRPr="00E374C9">
        <w:rPr>
          <w:shd w:val="clear" w:color="auto" w:fill="FFFFFF"/>
        </w:rPr>
        <w:t xml:space="preserve">taikoma ir iki jos sudarymo atsiradusiems </w:t>
      </w:r>
      <w:r w:rsidR="00823678" w:rsidRPr="00E374C9">
        <w:rPr>
          <w:shd w:val="clear" w:color="auto" w:fill="FFFFFF"/>
        </w:rPr>
        <w:t>Šalių</w:t>
      </w:r>
      <w:r w:rsidR="00AA2D40" w:rsidRPr="00E374C9">
        <w:rPr>
          <w:shd w:val="clear" w:color="auto" w:fill="FFFFFF"/>
        </w:rPr>
        <w:t xml:space="preserve"> santykiams, t.y. nuo Pagrindinės sutarties sudarymo </w:t>
      </w:r>
      <w:r w:rsidR="00823678" w:rsidRPr="00E374C9">
        <w:rPr>
          <w:shd w:val="clear" w:color="auto" w:fill="FFFFFF"/>
        </w:rPr>
        <w:t xml:space="preserve">ar atitinkamų įsipareigojimų, susijusių su duomenų tvarkymu, vykdymo </w:t>
      </w:r>
      <w:r w:rsidR="00AA2D40" w:rsidRPr="00E374C9">
        <w:rPr>
          <w:shd w:val="clear" w:color="auto" w:fill="FFFFFF"/>
        </w:rPr>
        <w:t xml:space="preserve">momento, bet kuriuo atveju ne vėliau nei </w:t>
      </w:r>
      <w:r w:rsidR="00AA2D40" w:rsidRPr="00E374C9">
        <w:rPr>
          <w:rFonts w:eastAsiaTheme="minorHAnsi"/>
        </w:rPr>
        <w:t>Duomenų tvarkytojas pradeda tvarkyti Duomenis Duomenų valdytojo vardu</w:t>
      </w:r>
      <w:r w:rsidR="00AA2D40" w:rsidRPr="00E374C9">
        <w:rPr>
          <w:shd w:val="clear" w:color="auto" w:fill="FFFFFF"/>
        </w:rPr>
        <w:t>.</w:t>
      </w:r>
    </w:p>
    <w:bookmarkEnd w:id="4"/>
    <w:p w14:paraId="5685FD67" w14:textId="520C35DB" w:rsidR="00EA6C5D" w:rsidRPr="00AA2D40" w:rsidRDefault="00EA6C5D" w:rsidP="004E673D">
      <w:pPr>
        <w:pStyle w:val="ListParagraph"/>
        <w:numPr>
          <w:ilvl w:val="1"/>
          <w:numId w:val="68"/>
        </w:numPr>
        <w:tabs>
          <w:tab w:val="left" w:pos="0"/>
          <w:tab w:val="left" w:pos="284"/>
          <w:tab w:val="left" w:pos="709"/>
          <w:tab w:val="left" w:pos="828"/>
        </w:tabs>
        <w:spacing w:after="120"/>
        <w:ind w:left="0" w:firstLine="0"/>
        <w:jc w:val="both"/>
        <w:rPr>
          <w:rFonts w:eastAsiaTheme="minorHAnsi"/>
          <w:color w:val="000000" w:themeColor="text1"/>
        </w:rPr>
      </w:pPr>
      <w:r w:rsidRPr="00AA2D40">
        <w:rPr>
          <w:rFonts w:eastAsiaTheme="minorHAnsi"/>
          <w:color w:val="000000" w:themeColor="text1"/>
        </w:rPr>
        <w:t>Konfidencialumo įsipareigojimai numatyti šios Sutarties 16 skyriuje („Konfidencialumas“), taip pat Šalių įsipareigojimai pagal Sutarties 11 skyrių („Duomenų ištrynimas ir grąžinimas“), lieka galioti ir po šios Sutarties pasibaigimo arba jos nutraukimo</w:t>
      </w:r>
      <w:r w:rsidRPr="00AA2D40">
        <w:rPr>
          <w:color w:val="000000" w:themeColor="text1"/>
        </w:rPr>
        <w:t>.</w:t>
      </w:r>
    </w:p>
    <w:p w14:paraId="6D57394C" w14:textId="77777777" w:rsidR="00EA6C5D" w:rsidRPr="00CD2F9A" w:rsidRDefault="00EA6C5D" w:rsidP="00B83DB0">
      <w:pPr>
        <w:pStyle w:val="ListParagraph"/>
        <w:tabs>
          <w:tab w:val="left" w:pos="284"/>
          <w:tab w:val="left" w:pos="426"/>
          <w:tab w:val="left" w:pos="709"/>
          <w:tab w:val="left" w:pos="828"/>
        </w:tabs>
        <w:ind w:left="0"/>
        <w:contextualSpacing w:val="0"/>
        <w:jc w:val="both"/>
        <w:rPr>
          <w:rFonts w:eastAsiaTheme="minorHAnsi"/>
          <w:color w:val="000000" w:themeColor="text1"/>
        </w:rPr>
      </w:pPr>
    </w:p>
    <w:p w14:paraId="567E9E6A" w14:textId="341BDAE8" w:rsidR="00EA6C5D" w:rsidRPr="00B16BB0" w:rsidRDefault="00EA6C5D"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ATLYGINIMAS</w:t>
      </w:r>
    </w:p>
    <w:p w14:paraId="020BF945" w14:textId="2BA9BA05" w:rsidR="00EA6C5D" w:rsidRDefault="00EA6C5D" w:rsidP="004E673D">
      <w:pPr>
        <w:pStyle w:val="ListParagraph"/>
        <w:numPr>
          <w:ilvl w:val="0"/>
          <w:numId w:val="30"/>
        </w:numPr>
        <w:tabs>
          <w:tab w:val="left" w:pos="0"/>
          <w:tab w:val="left" w:pos="709"/>
        </w:tabs>
        <w:spacing w:after="120"/>
        <w:ind w:left="0" w:firstLine="0"/>
        <w:contextualSpacing w:val="0"/>
        <w:jc w:val="both"/>
        <w:rPr>
          <w:rFonts w:eastAsiaTheme="minorHAnsi"/>
          <w:color w:val="000000" w:themeColor="text1"/>
        </w:rPr>
      </w:pPr>
      <w:r w:rsidRPr="00CD2F9A">
        <w:rPr>
          <w:rFonts w:eastAsiaTheme="minorHAnsi"/>
          <w:color w:val="000000" w:themeColor="text1"/>
        </w:rPr>
        <w:t>Duomenų tvarkytojas neturi jokios teisės į atlyginimą vykdant šioje Sutartyje numatytus įsipareigojimus.</w:t>
      </w:r>
    </w:p>
    <w:p w14:paraId="29520D16" w14:textId="77777777" w:rsidR="00B16BB0" w:rsidRPr="00B16BB0" w:rsidRDefault="00B16BB0" w:rsidP="00B83DB0">
      <w:pPr>
        <w:pStyle w:val="ListParagraph"/>
        <w:tabs>
          <w:tab w:val="left" w:pos="0"/>
          <w:tab w:val="left" w:pos="709"/>
        </w:tabs>
        <w:ind w:left="0"/>
        <w:contextualSpacing w:val="0"/>
        <w:jc w:val="both"/>
        <w:rPr>
          <w:rFonts w:eastAsiaTheme="minorHAnsi"/>
          <w:color w:val="000000" w:themeColor="text1"/>
        </w:rPr>
      </w:pPr>
    </w:p>
    <w:p w14:paraId="18151F37" w14:textId="5D8A6C81" w:rsidR="00EA6C5D" w:rsidRPr="00B16BB0" w:rsidRDefault="00EA6C5D"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ATSAKOMYBĖ</w:t>
      </w:r>
    </w:p>
    <w:p w14:paraId="43B1468F" w14:textId="206C09B8" w:rsidR="007D781F" w:rsidRPr="007D781F" w:rsidRDefault="007D781F" w:rsidP="007D781F">
      <w:pPr>
        <w:pStyle w:val="ListParagraph"/>
        <w:numPr>
          <w:ilvl w:val="1"/>
          <w:numId w:val="64"/>
        </w:numPr>
        <w:tabs>
          <w:tab w:val="left" w:pos="720"/>
        </w:tabs>
        <w:spacing w:after="120"/>
        <w:ind w:left="0" w:firstLine="0"/>
        <w:contextualSpacing w:val="0"/>
        <w:jc w:val="both"/>
      </w:pPr>
      <w:r w:rsidRPr="007D781F">
        <w:t xml:space="preserve">Už Sutarties įsipareigojimų nevykdymą arba netinkamą vykdymą Šalys atsako Lietuvos Respublikos įstatymų ir (ar) Europos Sąjungos teisės aktų nustatyta tvarka. </w:t>
      </w:r>
      <w:r w:rsidRPr="00CD2F9A">
        <w:t xml:space="preserve">Jokia šios Sutarties nuostata jokiu būdu nesumažina </w:t>
      </w:r>
      <w:r>
        <w:t>Šalims</w:t>
      </w:r>
      <w:r w:rsidRPr="00CD2F9A">
        <w:t xml:space="preserve"> tiesiogiai taikomų prievolių pagal </w:t>
      </w:r>
      <w:r>
        <w:t>BDAR</w:t>
      </w:r>
      <w:r w:rsidRPr="00CD2F9A">
        <w:t xml:space="preserve"> ir </w:t>
      </w:r>
      <w:r>
        <w:t>T</w:t>
      </w:r>
      <w:r w:rsidRPr="00CD2F9A">
        <w:t>aik</w:t>
      </w:r>
      <w:r>
        <w:t>omus įstatymus</w:t>
      </w:r>
      <w:r w:rsidRPr="00CD2F9A">
        <w:t>.</w:t>
      </w:r>
    </w:p>
    <w:p w14:paraId="405EEEDF" w14:textId="1EEB4B37" w:rsidR="00B4104F" w:rsidRPr="009E6B36" w:rsidRDefault="00B4104F" w:rsidP="004E673D">
      <w:pPr>
        <w:pStyle w:val="ListParagraph"/>
        <w:numPr>
          <w:ilvl w:val="1"/>
          <w:numId w:val="64"/>
        </w:numPr>
        <w:tabs>
          <w:tab w:val="left" w:pos="720"/>
        </w:tabs>
        <w:spacing w:after="120"/>
        <w:ind w:left="0" w:firstLine="0"/>
        <w:contextualSpacing w:val="0"/>
        <w:jc w:val="both"/>
        <w:rPr>
          <w:b/>
        </w:rPr>
      </w:pPr>
      <w:r w:rsidRPr="009E6B36">
        <w:t xml:space="preserve">Duomenų tvarkytojas visiškai atsako už jo tvarkomus Duomenis šioje Sutartyje, </w:t>
      </w:r>
      <w:r w:rsidR="0009232B">
        <w:t>kituose tarp Duomenų valdytojo ir Duomenų tvarkytojo sudarytuose susitarimuose</w:t>
      </w:r>
      <w:r w:rsidRPr="009E6B36">
        <w:t xml:space="preserve"> bei Taikomuose įstatymuose numatyta apimtimi. Duomenų tvarkytojas turi kompensuoti Duomenų valdytojui visus jo patirtus nuostolius </w:t>
      </w:r>
      <w:r w:rsidR="009E6B36" w:rsidRPr="009E6B36">
        <w:t xml:space="preserve">(įskaitant nacionalinių ar tarptautinių institucijų ar teismo skirtas bet kokias sankcijas ir baudas, teisines išlaidas) </w:t>
      </w:r>
      <w:r w:rsidRPr="009E6B36">
        <w:t xml:space="preserve">ir apsaugoti jį nuo bet kokios atsakomybės, įskaitant atsakomybę prieš trečiąsias šalis ir </w:t>
      </w:r>
      <w:r w:rsidR="0009232B">
        <w:t>D</w:t>
      </w:r>
      <w:r w:rsidRPr="009E6B36">
        <w:t xml:space="preserve">uomenų subjektus, kurių priežastis </w:t>
      </w:r>
      <w:r w:rsidR="009E6B36" w:rsidRPr="009E6B36">
        <w:t xml:space="preserve">yra </w:t>
      </w:r>
      <w:r w:rsidRPr="009E6B36">
        <w:t xml:space="preserve">Duomenų tvarkytojo </w:t>
      </w:r>
      <w:r w:rsidR="009E6B36" w:rsidRPr="009E6B36">
        <w:rPr>
          <w:rFonts w:eastAsiaTheme="minorHAnsi"/>
        </w:rPr>
        <w:t>arba jo pasitelktų kitų duomenų tvarkytojų</w:t>
      </w:r>
      <w:r w:rsidR="009E6B36" w:rsidRPr="009E6B36">
        <w:t xml:space="preserve"> </w:t>
      </w:r>
      <w:r w:rsidRPr="009E6B36">
        <w:t>Duomenų tvarkymo pareigų, numatytų Sutartyje, ar Taikomuose įstatymuose, nevykdymas, netinkamas vykdymas ar pažeidimas.</w:t>
      </w:r>
    </w:p>
    <w:p w14:paraId="1EC2C905" w14:textId="7B80AD7A" w:rsidR="00690E47" w:rsidRDefault="00C905C2" w:rsidP="004E673D">
      <w:pPr>
        <w:pStyle w:val="ListParagraph"/>
        <w:numPr>
          <w:ilvl w:val="1"/>
          <w:numId w:val="64"/>
        </w:numPr>
        <w:tabs>
          <w:tab w:val="left" w:pos="720"/>
        </w:tabs>
        <w:spacing w:after="120"/>
        <w:ind w:left="0" w:firstLine="0"/>
        <w:contextualSpacing w:val="0"/>
        <w:jc w:val="both"/>
      </w:pPr>
      <w:r>
        <w:t>Duomenų t</w:t>
      </w:r>
      <w:r w:rsidR="00CD2F9A" w:rsidRPr="00CD2F9A">
        <w:t xml:space="preserve">varkytojo atsisakymas bendradarbiauti šios Sutarties apimtyje, pateikti informaciją ar vykdyti </w:t>
      </w:r>
      <w:r>
        <w:t>Duomenų valdytojo</w:t>
      </w:r>
      <w:r w:rsidR="00CD2F9A" w:rsidRPr="00CD2F9A">
        <w:t xml:space="preserve"> </w:t>
      </w:r>
      <w:r>
        <w:t>n</w:t>
      </w:r>
      <w:r w:rsidR="00CD2F9A" w:rsidRPr="00CD2F9A">
        <w:t xml:space="preserve">urodymus laikytinas </w:t>
      </w:r>
      <w:r w:rsidR="00EC1A01">
        <w:t xml:space="preserve">esminiu </w:t>
      </w:r>
      <w:r w:rsidR="00CD2F9A" w:rsidRPr="00CD2F9A">
        <w:t>šios Sutarties pažeidimu</w:t>
      </w:r>
      <w:r w:rsidR="00BC7A20">
        <w:t xml:space="preserve"> </w:t>
      </w:r>
      <w:r w:rsidR="003279DC">
        <w:t>i</w:t>
      </w:r>
      <w:r w:rsidR="00BC7A20">
        <w:t>r pagrindu nutraukti Pagrindinę sutartį</w:t>
      </w:r>
      <w:r w:rsidR="00EC1A01">
        <w:t>, jeigu dėl netinkamo Duomenų tvarkymo Pagrindinės sutarties vykdymas tampa neįmanomas arba iš esmės apsunkintas</w:t>
      </w:r>
      <w:r w:rsidR="00CD2F9A" w:rsidRPr="00CD2F9A">
        <w:t>.</w:t>
      </w:r>
    </w:p>
    <w:p w14:paraId="6C2EA3C0" w14:textId="0A415460" w:rsidR="009E6B36" w:rsidRPr="00603E88" w:rsidRDefault="009E6B36" w:rsidP="004E673D">
      <w:pPr>
        <w:pStyle w:val="ListParagraph"/>
        <w:numPr>
          <w:ilvl w:val="1"/>
          <w:numId w:val="64"/>
        </w:numPr>
        <w:tabs>
          <w:tab w:val="left" w:pos="720"/>
        </w:tabs>
        <w:spacing w:after="120"/>
        <w:ind w:left="0" w:firstLine="0"/>
        <w:contextualSpacing w:val="0"/>
        <w:jc w:val="both"/>
      </w:pPr>
      <w:r w:rsidRPr="00603E88">
        <w:t xml:space="preserve">Tais atvejais, kai Duomenų tvarkytojas privalo tvarkyti ar tvarko Sutarties vykdymo metu gautus </w:t>
      </w:r>
      <w:r w:rsidR="00603E88" w:rsidRPr="00603E88">
        <w:t>D</w:t>
      </w:r>
      <w:r w:rsidRPr="00603E88">
        <w:t xml:space="preserve">uomenis tikslais ir pagrindais, kurių nenumato ši </w:t>
      </w:r>
      <w:r w:rsidR="00603E88" w:rsidRPr="00603E88">
        <w:t>S</w:t>
      </w:r>
      <w:r w:rsidRPr="00603E88">
        <w:t xml:space="preserve">utartis, ir kurie yra privalomi </w:t>
      </w:r>
      <w:r w:rsidR="00603E88" w:rsidRPr="00603E88">
        <w:t>Duomenų t</w:t>
      </w:r>
      <w:r w:rsidRPr="00603E88">
        <w:t xml:space="preserve">varkytojui pagal jo veiklą reglamentuojančius </w:t>
      </w:r>
      <w:r w:rsidR="00603E88" w:rsidRPr="00603E88">
        <w:t>Taikomus įstatymus</w:t>
      </w:r>
      <w:r w:rsidRPr="00603E88">
        <w:t xml:space="preserve">, </w:t>
      </w:r>
      <w:r w:rsidR="00603E88" w:rsidRPr="00603E88">
        <w:t>Duomenų v</w:t>
      </w:r>
      <w:r w:rsidRPr="00603E88">
        <w:t xml:space="preserve">aldytojas neatsako už tokį </w:t>
      </w:r>
      <w:r w:rsidR="00603E88" w:rsidRPr="00603E88">
        <w:t>D</w:t>
      </w:r>
      <w:r w:rsidRPr="00603E88">
        <w:t xml:space="preserve">uomenų tvarkymą ir </w:t>
      </w:r>
      <w:r w:rsidR="00603E88" w:rsidRPr="00603E88">
        <w:t>Duomenų t</w:t>
      </w:r>
      <w:r w:rsidRPr="00603E88">
        <w:t xml:space="preserve">varkytojas ta apimtimi veikia kaip </w:t>
      </w:r>
      <w:r w:rsidR="007D781F">
        <w:t>savarankiškas</w:t>
      </w:r>
      <w:r w:rsidRPr="00603E88">
        <w:t xml:space="preserve"> duomenų valdytojas. </w:t>
      </w:r>
    </w:p>
    <w:p w14:paraId="30C9E93A" w14:textId="77777777" w:rsidR="00EA6C5D" w:rsidRPr="00CD2F9A" w:rsidRDefault="00EA6C5D" w:rsidP="00B83DB0">
      <w:pPr>
        <w:pStyle w:val="ListParagraph"/>
        <w:tabs>
          <w:tab w:val="left" w:pos="0"/>
          <w:tab w:val="left" w:pos="709"/>
        </w:tabs>
        <w:ind w:left="0"/>
        <w:contextualSpacing w:val="0"/>
        <w:jc w:val="both"/>
        <w:rPr>
          <w:rFonts w:eastAsiaTheme="minorHAnsi"/>
          <w:color w:val="000000" w:themeColor="text1"/>
        </w:rPr>
      </w:pPr>
    </w:p>
    <w:p w14:paraId="58AA6ABB" w14:textId="5FD64B57" w:rsidR="00EA6C5D" w:rsidRPr="00B16BB0" w:rsidRDefault="00EA6C5D"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t>KONFIDENCIALUMAS</w:t>
      </w:r>
    </w:p>
    <w:p w14:paraId="1CCD7EFF" w14:textId="77777777" w:rsidR="00EA6C5D" w:rsidRPr="00CD2F9A" w:rsidRDefault="00EA6C5D" w:rsidP="004E673D">
      <w:pPr>
        <w:pStyle w:val="ListParagraph"/>
        <w:numPr>
          <w:ilvl w:val="0"/>
          <w:numId w:val="31"/>
        </w:numPr>
        <w:tabs>
          <w:tab w:val="left" w:pos="709"/>
          <w:tab w:val="left" w:pos="992"/>
        </w:tabs>
        <w:spacing w:after="120"/>
        <w:ind w:left="0" w:firstLine="0"/>
        <w:contextualSpacing w:val="0"/>
        <w:jc w:val="both"/>
        <w:rPr>
          <w:rFonts w:eastAsiaTheme="minorHAnsi"/>
          <w:color w:val="000000" w:themeColor="text1"/>
        </w:rPr>
      </w:pPr>
      <w:r w:rsidRPr="00CD2F9A">
        <w:rPr>
          <w:color w:val="000000" w:themeColor="text1"/>
        </w:rPr>
        <w:t>Sutarties turinį sudaranti ir / ar su ja susijusi informacija, taip pat šios Sutarties vykdymo metu Šalių viena kitai tiek sąmoningai, tiek atsitiktinai atskleista bet kokia kita informacija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w:t>
      </w:r>
    </w:p>
    <w:p w14:paraId="128DC82B" w14:textId="77777777" w:rsidR="00EA6C5D" w:rsidRPr="00CD2F9A" w:rsidRDefault="00EA6C5D" w:rsidP="00B83DB0">
      <w:pPr>
        <w:pStyle w:val="ListParagraph"/>
        <w:tabs>
          <w:tab w:val="left" w:pos="709"/>
          <w:tab w:val="left" w:pos="992"/>
        </w:tabs>
        <w:ind w:left="0"/>
        <w:contextualSpacing w:val="0"/>
        <w:jc w:val="both"/>
        <w:rPr>
          <w:rFonts w:eastAsiaTheme="minorHAnsi"/>
          <w:color w:val="000000" w:themeColor="text1"/>
        </w:rPr>
      </w:pPr>
    </w:p>
    <w:p w14:paraId="3F07038C" w14:textId="1A2B4DDB" w:rsidR="00EA6C5D" w:rsidRPr="00B16BB0" w:rsidRDefault="00EA6C5D" w:rsidP="00B16BB0">
      <w:pPr>
        <w:pStyle w:val="Heading4"/>
        <w:spacing w:before="0" w:after="120" w:line="240" w:lineRule="auto"/>
        <w:ind w:left="709" w:hanging="709"/>
        <w:rPr>
          <w:rFonts w:ascii="Times New Roman" w:eastAsiaTheme="minorHAnsi" w:hAnsi="Times New Roman"/>
          <w:b/>
          <w:bCs/>
          <w:color w:val="000000" w:themeColor="text1"/>
          <w:sz w:val="22"/>
          <w:szCs w:val="22"/>
          <w:lang w:val="lt-LT"/>
        </w:rPr>
      </w:pPr>
      <w:r w:rsidRPr="00CD2F9A">
        <w:rPr>
          <w:rFonts w:ascii="Times New Roman" w:eastAsiaTheme="minorHAnsi" w:hAnsi="Times New Roman"/>
          <w:b/>
          <w:bCs/>
          <w:color w:val="000000" w:themeColor="text1"/>
          <w:sz w:val="22"/>
          <w:szCs w:val="22"/>
          <w:lang w:val="lt-LT"/>
        </w:rPr>
        <w:lastRenderedPageBreak/>
        <w:t>PRANEŠIMAI</w:t>
      </w:r>
    </w:p>
    <w:p w14:paraId="61AACED2" w14:textId="254DC9BE" w:rsidR="00EA6C5D" w:rsidRPr="00B16BB0" w:rsidRDefault="00EA6C5D" w:rsidP="004E673D">
      <w:pPr>
        <w:pStyle w:val="NumreratStycke11"/>
        <w:numPr>
          <w:ilvl w:val="0"/>
          <w:numId w:val="32"/>
        </w:numPr>
        <w:tabs>
          <w:tab w:val="left" w:pos="709"/>
        </w:tabs>
        <w:spacing w:before="0" w:after="120" w:line="240" w:lineRule="auto"/>
        <w:ind w:left="0" w:firstLine="0"/>
        <w:rPr>
          <w:rFonts w:ascii="Times New Roman" w:hAnsi="Times New Roman"/>
          <w:color w:val="000000" w:themeColor="text1"/>
          <w:szCs w:val="22"/>
          <w:lang w:val="lt-LT"/>
        </w:rPr>
      </w:pPr>
      <w:r w:rsidRPr="00CD2F9A">
        <w:rPr>
          <w:rFonts w:ascii="Times New Roman" w:eastAsiaTheme="minorHAnsi" w:hAnsi="Times New Roman"/>
          <w:color w:val="000000" w:themeColor="text1"/>
          <w:szCs w:val="22"/>
          <w:lang w:val="lt-LT"/>
        </w:rPr>
        <w:t>Visi vienos Šalies pranešimai kitai Šaliai, susiję su šia Sutartimi, rašomi ir siunčiami elektroniniu paštu, kurjerių pagalba arba registruotu paštu aukščiau nurodytais Šalių adresais arba adresu, kuris paskutinį kartą buvo atnaujintas juridinių asmenų registre.</w:t>
      </w:r>
    </w:p>
    <w:p w14:paraId="0AD6BCA9" w14:textId="4D8A8553" w:rsidR="00EA6C5D" w:rsidRPr="00B16BB0" w:rsidRDefault="00EA6C5D" w:rsidP="004E673D">
      <w:pPr>
        <w:pStyle w:val="NumreratStycke11"/>
        <w:numPr>
          <w:ilvl w:val="0"/>
          <w:numId w:val="32"/>
        </w:numPr>
        <w:spacing w:before="0" w:after="120" w:line="240" w:lineRule="auto"/>
        <w:rPr>
          <w:rFonts w:ascii="Times New Roman" w:hAnsi="Times New Roman"/>
          <w:color w:val="000000" w:themeColor="text1"/>
          <w:szCs w:val="22"/>
          <w:lang w:val="lt-LT"/>
        </w:rPr>
      </w:pPr>
      <w:r w:rsidRPr="00CD2F9A">
        <w:rPr>
          <w:rFonts w:ascii="Times New Roman" w:hAnsi="Times New Roman"/>
          <w:color w:val="000000" w:themeColor="text1"/>
          <w:szCs w:val="22"/>
          <w:lang w:val="lt-LT"/>
        </w:rPr>
        <w:t>Pranešimai laikomi gauti gavėjo:</w:t>
      </w:r>
    </w:p>
    <w:p w14:paraId="6F55E381" w14:textId="0252D15A" w:rsidR="00EA6C5D" w:rsidRPr="00B16BB0" w:rsidRDefault="00EA6C5D" w:rsidP="004E673D">
      <w:pPr>
        <w:pStyle w:val="NumreratStycke11"/>
        <w:numPr>
          <w:ilvl w:val="0"/>
          <w:numId w:val="33"/>
        </w:numPr>
        <w:spacing w:before="0" w:after="0" w:line="240" w:lineRule="auto"/>
        <w:ind w:left="709" w:hanging="709"/>
        <w:rPr>
          <w:rFonts w:ascii="Times New Roman" w:eastAsiaTheme="minorHAnsi" w:hAnsi="Times New Roman"/>
          <w:color w:val="000000" w:themeColor="text1"/>
          <w:szCs w:val="22"/>
          <w:lang w:val="lt-LT"/>
        </w:rPr>
      </w:pPr>
      <w:r w:rsidRPr="00CD2F9A">
        <w:rPr>
          <w:rFonts w:ascii="Times New Roman" w:eastAsiaTheme="minorHAnsi" w:hAnsi="Times New Roman"/>
          <w:color w:val="000000" w:themeColor="text1"/>
          <w:szCs w:val="22"/>
          <w:lang w:val="lt-LT"/>
        </w:rPr>
        <w:t>jei siunčiama per kurjerių tarnybą: pristatymo metu,</w:t>
      </w:r>
    </w:p>
    <w:p w14:paraId="712508EC" w14:textId="3F6669D4" w:rsidR="00EA6C5D" w:rsidRPr="00B16BB0" w:rsidRDefault="00EA6C5D" w:rsidP="004E673D">
      <w:pPr>
        <w:pStyle w:val="NumreratStycke11"/>
        <w:numPr>
          <w:ilvl w:val="0"/>
          <w:numId w:val="33"/>
        </w:numPr>
        <w:spacing w:before="0" w:after="0" w:line="240" w:lineRule="auto"/>
        <w:ind w:left="709" w:hanging="709"/>
        <w:rPr>
          <w:rFonts w:ascii="Times New Roman" w:eastAsiaTheme="minorHAnsi" w:hAnsi="Times New Roman"/>
          <w:color w:val="000000" w:themeColor="text1"/>
          <w:szCs w:val="22"/>
          <w:lang w:val="lt-LT"/>
        </w:rPr>
      </w:pPr>
      <w:r w:rsidRPr="00CD2F9A">
        <w:rPr>
          <w:rFonts w:ascii="Times New Roman" w:eastAsiaTheme="minorHAnsi" w:hAnsi="Times New Roman"/>
          <w:color w:val="000000" w:themeColor="text1"/>
          <w:szCs w:val="22"/>
          <w:lang w:val="lt-LT"/>
        </w:rPr>
        <w:t>j</w:t>
      </w:r>
      <w:r w:rsidRPr="00CD2F9A">
        <w:rPr>
          <w:rFonts w:ascii="Times New Roman" w:eastAsiaTheme="minorHAnsi" w:hAnsi="Times New Roman"/>
          <w:color w:val="000000" w:themeColor="text1"/>
          <w:szCs w:val="22"/>
          <w:lang w:val="lt-LT" w:eastAsia="en-US"/>
        </w:rPr>
        <w:t xml:space="preserve">ei siunčiama registruotu laišku: po trijų (3) darbo dienų, po to, kai pranešimas gaunamas į Šalies gavėjo paštą, adresu nurodytu aukščiau, </w:t>
      </w:r>
      <w:r w:rsidRPr="00CD2F9A">
        <w:rPr>
          <w:rFonts w:ascii="Times New Roman" w:hAnsi="Times New Roman"/>
          <w:color w:val="000000" w:themeColor="text1"/>
          <w:szCs w:val="22"/>
          <w:lang w:val="lt-LT"/>
        </w:rPr>
        <w:t>arba</w:t>
      </w:r>
    </w:p>
    <w:p w14:paraId="34D437C7" w14:textId="77777777" w:rsidR="00EA6C5D" w:rsidRPr="00CD2F9A" w:rsidRDefault="00EA6C5D" w:rsidP="004E673D">
      <w:pPr>
        <w:pStyle w:val="ListParagraph"/>
        <w:numPr>
          <w:ilvl w:val="0"/>
          <w:numId w:val="33"/>
        </w:numPr>
        <w:tabs>
          <w:tab w:val="left" w:pos="709"/>
        </w:tabs>
        <w:ind w:left="709" w:hanging="709"/>
        <w:contextualSpacing w:val="0"/>
        <w:jc w:val="both"/>
        <w:rPr>
          <w:rFonts w:eastAsiaTheme="minorHAnsi"/>
          <w:color w:val="000000" w:themeColor="text1"/>
        </w:rPr>
      </w:pPr>
      <w:r w:rsidRPr="00CD2F9A">
        <w:rPr>
          <w:rFonts w:eastAsiaTheme="minorHAnsi"/>
          <w:color w:val="000000" w:themeColor="text1"/>
          <w:lang w:eastAsia="en-US"/>
        </w:rPr>
        <w:t>jei siunčiama el. paštu: praėjus trims (3) darbo dienoms po išsiuntimo ir negavus automatinio pranešimo apie tai, kad laiškas nebuvo pristatytas</w:t>
      </w:r>
      <w:r w:rsidRPr="00CD2F9A">
        <w:rPr>
          <w:color w:val="000000" w:themeColor="text1"/>
        </w:rPr>
        <w:t>.</w:t>
      </w:r>
    </w:p>
    <w:p w14:paraId="4C6C9274" w14:textId="77777777" w:rsidR="00EA6C5D" w:rsidRPr="00CD2F9A" w:rsidRDefault="00EA6C5D" w:rsidP="00B83DB0">
      <w:pPr>
        <w:pStyle w:val="ListParagraph"/>
        <w:tabs>
          <w:tab w:val="left" w:pos="709"/>
        </w:tabs>
        <w:ind w:left="433" w:hanging="433"/>
        <w:contextualSpacing w:val="0"/>
        <w:jc w:val="both"/>
        <w:rPr>
          <w:rFonts w:eastAsiaTheme="minorHAnsi"/>
          <w:color w:val="000000" w:themeColor="text1"/>
        </w:rPr>
      </w:pPr>
    </w:p>
    <w:p w14:paraId="06FBB6C0" w14:textId="29D2BCEE" w:rsidR="00EA6C5D" w:rsidRPr="00B16BB0" w:rsidRDefault="00DA54A5" w:rsidP="00B16BB0">
      <w:pPr>
        <w:pStyle w:val="Heading4"/>
        <w:spacing w:before="0" w:after="120" w:line="240" w:lineRule="auto"/>
        <w:ind w:left="0" w:firstLine="0"/>
        <w:rPr>
          <w:rFonts w:ascii="Times New Roman" w:eastAsiaTheme="minorHAnsi" w:hAnsi="Times New Roman"/>
          <w:b/>
          <w:bCs/>
          <w:color w:val="000000" w:themeColor="text1"/>
          <w:sz w:val="22"/>
          <w:szCs w:val="22"/>
          <w:lang w:val="lt-LT"/>
        </w:rPr>
      </w:pPr>
      <w:r>
        <w:rPr>
          <w:rFonts w:ascii="Times New Roman" w:eastAsiaTheme="minorHAnsi" w:hAnsi="Times New Roman"/>
          <w:b/>
          <w:bCs/>
          <w:color w:val="000000" w:themeColor="text1"/>
          <w:sz w:val="22"/>
          <w:szCs w:val="22"/>
          <w:lang w:val="lt-LT"/>
        </w:rPr>
        <w:t>BAIGIAMOSIOS NUOSTATOS</w:t>
      </w:r>
    </w:p>
    <w:p w14:paraId="327CDF96" w14:textId="65A1D107" w:rsidR="007D781F" w:rsidRPr="007D781F" w:rsidRDefault="007D781F" w:rsidP="007D781F">
      <w:pPr>
        <w:pStyle w:val="NumreratStycke11"/>
        <w:numPr>
          <w:ilvl w:val="0"/>
          <w:numId w:val="34"/>
        </w:numPr>
        <w:tabs>
          <w:tab w:val="left" w:pos="709"/>
        </w:tabs>
        <w:spacing w:before="0" w:after="120" w:line="240" w:lineRule="auto"/>
        <w:ind w:left="0" w:firstLine="0"/>
        <w:rPr>
          <w:rFonts w:ascii="Times New Roman" w:eastAsiaTheme="minorHAnsi" w:hAnsi="Times New Roman"/>
          <w:color w:val="000000" w:themeColor="text1"/>
          <w:szCs w:val="22"/>
          <w:lang w:val="lt-LT"/>
        </w:rPr>
      </w:pPr>
      <w:r w:rsidRPr="007D781F">
        <w:rPr>
          <w:rFonts w:ascii="Times New Roman" w:eastAsia="Arial" w:hAnsi="Times New Roman"/>
          <w:color w:val="000000" w:themeColor="text1"/>
        </w:rPr>
        <w:t>Ši Sutartis pakeičia visas ankstesnes Šalių sutartis ar susitarimus dėl Sutarties objekto ir yra visiškas bei vienintelis Šalių pareiškimas dėl Sutarties sąlygų (Sutarties objekto). Esant prieštaravimams tarp Sutarties Bendrųjų sąlygų ir Specialiųjų sąlygų, prioritetas teikiamas Specialiosioms sąlygoms.</w:t>
      </w:r>
    </w:p>
    <w:p w14:paraId="3C221D7C" w14:textId="70060864" w:rsidR="00EA6C5D" w:rsidRPr="00B16BB0" w:rsidRDefault="00EA6C5D" w:rsidP="004E673D">
      <w:pPr>
        <w:pStyle w:val="NumreratStycke11"/>
        <w:numPr>
          <w:ilvl w:val="0"/>
          <w:numId w:val="34"/>
        </w:numPr>
        <w:tabs>
          <w:tab w:val="left" w:pos="709"/>
        </w:tabs>
        <w:spacing w:before="0" w:after="120" w:line="240" w:lineRule="auto"/>
        <w:ind w:left="0" w:firstLine="0"/>
        <w:rPr>
          <w:rFonts w:ascii="Times New Roman" w:eastAsiaTheme="minorHAnsi" w:hAnsi="Times New Roman"/>
          <w:color w:val="000000" w:themeColor="text1"/>
          <w:szCs w:val="22"/>
          <w:lang w:val="lt-LT"/>
        </w:rPr>
      </w:pPr>
      <w:r w:rsidRPr="00CD2F9A">
        <w:rPr>
          <w:rFonts w:ascii="Times New Roman" w:eastAsiaTheme="minorHAnsi" w:hAnsi="Times New Roman"/>
          <w:color w:val="000000" w:themeColor="text1"/>
          <w:szCs w:val="22"/>
          <w:lang w:val="lt-LT"/>
        </w:rPr>
        <w:t>Ši Sutartis reglamentuojama ir aiškinama pagal Lietuvos Respublikos materialinę teisę.</w:t>
      </w:r>
    </w:p>
    <w:p w14:paraId="03D1EF33" w14:textId="77777777" w:rsidR="00EA6C5D" w:rsidRDefault="00EA6C5D" w:rsidP="004E673D">
      <w:pPr>
        <w:pStyle w:val="ListParagraph"/>
        <w:numPr>
          <w:ilvl w:val="0"/>
          <w:numId w:val="34"/>
        </w:numPr>
        <w:tabs>
          <w:tab w:val="left" w:pos="284"/>
          <w:tab w:val="left" w:pos="426"/>
          <w:tab w:val="left" w:pos="709"/>
        </w:tabs>
        <w:spacing w:after="120"/>
        <w:ind w:left="0" w:firstLine="0"/>
        <w:contextualSpacing w:val="0"/>
        <w:jc w:val="both"/>
        <w:rPr>
          <w:rFonts w:eastAsiaTheme="minorHAnsi"/>
          <w:color w:val="000000" w:themeColor="text1"/>
        </w:rPr>
      </w:pPr>
      <w:r w:rsidRPr="00CD2F9A">
        <w:rPr>
          <w:rFonts w:eastAsiaTheme="minorHAnsi"/>
          <w:color w:val="000000" w:themeColor="text1"/>
        </w:rPr>
        <w:t>Bet koks ginčas ar reikalavimas, kylantis iš šios Sutarties, sprendžiamas Lietuvos Respublikos teismuose pagal Duomenų valdytojo buveinės vietą.</w:t>
      </w:r>
    </w:p>
    <w:p w14:paraId="4E750C94" w14:textId="0A62CD63" w:rsidR="00EA6C5D" w:rsidRPr="00E374C9" w:rsidRDefault="00EA6C5D" w:rsidP="004E673D">
      <w:pPr>
        <w:pStyle w:val="ListParagraph"/>
        <w:numPr>
          <w:ilvl w:val="0"/>
          <w:numId w:val="34"/>
        </w:numPr>
        <w:tabs>
          <w:tab w:val="left" w:pos="284"/>
          <w:tab w:val="left" w:pos="426"/>
          <w:tab w:val="left" w:pos="709"/>
        </w:tabs>
        <w:spacing w:after="120"/>
        <w:ind w:left="0" w:firstLine="0"/>
        <w:contextualSpacing w:val="0"/>
        <w:jc w:val="both"/>
        <w:rPr>
          <w:rFonts w:eastAsiaTheme="minorHAnsi"/>
          <w:color w:val="000000" w:themeColor="text1"/>
        </w:rPr>
      </w:pPr>
      <w:r w:rsidRPr="00CD2F9A">
        <w:rPr>
          <w:color w:val="000000" w:themeColor="text1"/>
        </w:rPr>
        <w:t>Duomenų tvarkytojas negali perduoti šios Sutarties vykdymo be Duomenų valdytojo sutikimo.</w:t>
      </w:r>
    </w:p>
    <w:p w14:paraId="6433BF3B" w14:textId="585C4E10" w:rsidR="002E5D3F" w:rsidRPr="00B83DB0" w:rsidRDefault="00EA6C5D" w:rsidP="004E673D">
      <w:pPr>
        <w:pStyle w:val="ListParagraph"/>
        <w:numPr>
          <w:ilvl w:val="0"/>
          <w:numId w:val="34"/>
        </w:numPr>
        <w:tabs>
          <w:tab w:val="left" w:pos="284"/>
          <w:tab w:val="left" w:pos="426"/>
          <w:tab w:val="left" w:pos="709"/>
        </w:tabs>
        <w:spacing w:after="120"/>
        <w:ind w:left="0" w:firstLine="0"/>
        <w:contextualSpacing w:val="0"/>
        <w:jc w:val="both"/>
      </w:pPr>
      <w:r w:rsidRPr="00CD2F9A">
        <w:rPr>
          <w:rFonts w:eastAsiaTheme="minorHAnsi"/>
        </w:rPr>
        <w:t>Ši Sutartis sudaryta Šalims elektroninio ryšio priemonėmis apsikeičiant pasirašytu skaitmeniniu Sutarties egzemplioriumi, kuris laikomas originaliu ir turi rašytinės sutarties galią.</w:t>
      </w:r>
    </w:p>
    <w:p w14:paraId="368EBD5B" w14:textId="77777777" w:rsidR="00EA6C5D" w:rsidRDefault="00EA6C5D" w:rsidP="00B83DB0">
      <w:pPr>
        <w:spacing w:after="120"/>
        <w:jc w:val="both"/>
        <w:rPr>
          <w:rFonts w:eastAsiaTheme="minorHAnsi"/>
          <w:b/>
          <w:bCs/>
          <w:color w:val="000000" w:themeColor="text1"/>
        </w:rPr>
      </w:pPr>
    </w:p>
    <w:p w14:paraId="73FF8B79" w14:textId="77777777" w:rsidR="004E34BB" w:rsidRDefault="004E34BB" w:rsidP="004E34BB">
      <w:pPr>
        <w:pStyle w:val="ListParagraph"/>
        <w:tabs>
          <w:tab w:val="left" w:pos="0"/>
          <w:tab w:val="left" w:pos="142"/>
          <w:tab w:val="left" w:pos="567"/>
        </w:tabs>
        <w:spacing w:after="120"/>
        <w:ind w:left="0" w:right="-8"/>
        <w:jc w:val="both"/>
        <w:rPr>
          <w:rFonts w:eastAsiaTheme="minorHAnsi"/>
          <w:color w:val="000000" w:themeColor="text1"/>
          <w:lang w:eastAsia="en-US"/>
        </w:rPr>
      </w:pPr>
    </w:p>
    <w:p w14:paraId="12009F33" w14:textId="77777777" w:rsidR="004E34BB" w:rsidRPr="00CD2F9A" w:rsidRDefault="004E34BB" w:rsidP="00B83DB0">
      <w:pPr>
        <w:spacing w:after="120"/>
        <w:jc w:val="both"/>
        <w:rPr>
          <w:rFonts w:eastAsiaTheme="minorHAnsi"/>
          <w:b/>
          <w:bCs/>
          <w:color w:val="000000" w:themeColor="text1"/>
        </w:rPr>
      </w:pPr>
    </w:p>
    <w:sectPr w:rsidR="004E34BB" w:rsidRPr="00CD2F9A" w:rsidSect="00EB7E2B">
      <w:headerReference w:type="even" r:id="rId13"/>
      <w:headerReference w:type="default" r:id="rId14"/>
      <w:footerReference w:type="even" r:id="rId15"/>
      <w:footerReference w:type="default" r:id="rId16"/>
      <w:headerReference w:type="first" r:id="rId17"/>
      <w:footerReference w:type="first" r:id="rId18"/>
      <w:pgSz w:w="11899" w:h="16838" w:code="9"/>
      <w:pgMar w:top="1134" w:right="700" w:bottom="567"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B6F1C" w14:textId="77777777" w:rsidR="00D7482B" w:rsidRDefault="00D7482B">
      <w:r>
        <w:separator/>
      </w:r>
    </w:p>
  </w:endnote>
  <w:endnote w:type="continuationSeparator" w:id="0">
    <w:p w14:paraId="4EE71165" w14:textId="77777777" w:rsidR="00D7482B" w:rsidRDefault="00D7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9632897"/>
      <w:docPartObj>
        <w:docPartGallery w:val="Page Numbers (Bottom of Page)"/>
        <w:docPartUnique/>
      </w:docPartObj>
    </w:sdtPr>
    <w:sdtContent>
      <w:p w14:paraId="7699164C" w14:textId="330EBDC6" w:rsidR="00894167" w:rsidRDefault="00894167" w:rsidP="005C5EC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59DBE46" w14:textId="77777777" w:rsidR="00894167" w:rsidRDefault="00894167" w:rsidP="008941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20"/>
        <w:szCs w:val="16"/>
      </w:rPr>
      <w:id w:val="2036692980"/>
      <w:docPartObj>
        <w:docPartGallery w:val="Page Numbers (Bottom of Page)"/>
        <w:docPartUnique/>
      </w:docPartObj>
    </w:sdtPr>
    <w:sdtContent>
      <w:p w14:paraId="4908F8AF" w14:textId="17DF4A0F" w:rsidR="00894167" w:rsidRPr="00894167" w:rsidRDefault="00894167" w:rsidP="00894167">
        <w:pPr>
          <w:pStyle w:val="Footer"/>
          <w:framePr w:wrap="none" w:vAnchor="text" w:hAnchor="margin" w:xAlign="right" w:y="1"/>
          <w:numPr>
            <w:ilvl w:val="0"/>
            <w:numId w:val="0"/>
          </w:numPr>
          <w:rPr>
            <w:rStyle w:val="PageNumber"/>
            <w:sz w:val="20"/>
            <w:szCs w:val="16"/>
          </w:rPr>
        </w:pPr>
        <w:r w:rsidRPr="00894167">
          <w:rPr>
            <w:rStyle w:val="PageNumber"/>
            <w:sz w:val="20"/>
            <w:szCs w:val="16"/>
          </w:rPr>
          <w:fldChar w:fldCharType="begin"/>
        </w:r>
        <w:r w:rsidRPr="00894167">
          <w:rPr>
            <w:rStyle w:val="PageNumber"/>
            <w:sz w:val="20"/>
            <w:szCs w:val="16"/>
          </w:rPr>
          <w:instrText xml:space="preserve"> PAGE </w:instrText>
        </w:r>
        <w:r w:rsidRPr="00894167">
          <w:rPr>
            <w:rStyle w:val="PageNumber"/>
            <w:sz w:val="20"/>
            <w:szCs w:val="16"/>
          </w:rPr>
          <w:fldChar w:fldCharType="separate"/>
        </w:r>
        <w:r w:rsidRPr="00894167">
          <w:rPr>
            <w:rStyle w:val="PageNumber"/>
            <w:noProof/>
            <w:sz w:val="20"/>
            <w:szCs w:val="16"/>
          </w:rPr>
          <w:t>1</w:t>
        </w:r>
        <w:r w:rsidRPr="00894167">
          <w:rPr>
            <w:rStyle w:val="PageNumber"/>
            <w:sz w:val="20"/>
            <w:szCs w:val="16"/>
          </w:rPr>
          <w:fldChar w:fldCharType="end"/>
        </w:r>
      </w:p>
    </w:sdtContent>
  </w:sdt>
  <w:p w14:paraId="6DC381E3" w14:textId="77777777" w:rsidR="00894167" w:rsidRPr="00894167" w:rsidRDefault="00894167" w:rsidP="00894167">
    <w:pPr>
      <w:pStyle w:val="Footer"/>
      <w:numPr>
        <w:ilvl w:val="0"/>
        <w:numId w:val="0"/>
      </w:numPr>
      <w:rPr>
        <w:sz w:val="20"/>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39469302"/>
      <w:docPartObj>
        <w:docPartGallery w:val="Page Numbers (Bottom of Page)"/>
        <w:docPartUnique/>
      </w:docPartObj>
    </w:sdtPr>
    <w:sdtContent>
      <w:p w14:paraId="73F1546A" w14:textId="224A1C13" w:rsidR="00894167" w:rsidRDefault="00894167" w:rsidP="005C5EC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7A58207" w14:textId="005AC499" w:rsidR="00B63BEE" w:rsidRPr="0077327F" w:rsidRDefault="00B63BEE" w:rsidP="00894167">
    <w:pPr>
      <w:pStyle w:val="Footer"/>
      <w:numPr>
        <w:ilvl w:val="0"/>
        <w:numId w:val="0"/>
      </w:numPr>
      <w:ind w:left="360" w:right="360" w:hanging="360"/>
      <w:jc w:val="right"/>
      <w:rPr>
        <w:sz w:val="20"/>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F9A3C" w14:textId="77777777" w:rsidR="00D7482B" w:rsidRDefault="00D7482B">
      <w:r>
        <w:separator/>
      </w:r>
    </w:p>
  </w:footnote>
  <w:footnote w:type="continuationSeparator" w:id="0">
    <w:p w14:paraId="5780CAD1" w14:textId="77777777" w:rsidR="00D7482B" w:rsidRDefault="00D7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F28CF" w14:textId="77777777" w:rsidR="00E72AEA" w:rsidRDefault="00E72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D523" w14:textId="38B0A859" w:rsidR="00E72AEA" w:rsidRPr="00E72AEA" w:rsidRDefault="00E72AEA" w:rsidP="00E72AEA">
    <w:pPr>
      <w:pStyle w:val="Header"/>
      <w:jc w:val="right"/>
      <w:rPr>
        <w:b/>
        <w:bCs/>
        <w:szCs w:val="21"/>
        <w:u w:val="single"/>
      </w:rPr>
    </w:pPr>
    <w:r w:rsidRPr="00BD4866">
      <w:rPr>
        <w:b/>
        <w:bCs/>
        <w:szCs w:val="21"/>
        <w:u w:val="single"/>
      </w:rPr>
      <w:t>Konfidencialu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1C97" w14:textId="77777777" w:rsidR="00894167" w:rsidRPr="00BD4866" w:rsidRDefault="00894167" w:rsidP="00894167">
    <w:pPr>
      <w:pStyle w:val="Header"/>
      <w:jc w:val="right"/>
      <w:rPr>
        <w:b/>
        <w:bCs/>
        <w:szCs w:val="21"/>
        <w:u w:val="single"/>
      </w:rPr>
    </w:pPr>
    <w:r w:rsidRPr="00BD4866">
      <w:rPr>
        <w:b/>
        <w:bCs/>
        <w:szCs w:val="21"/>
        <w:u w:val="single"/>
      </w:rPr>
      <w:t>Konfidencialu</w:t>
    </w:r>
  </w:p>
  <w:p w14:paraId="0A9E21E4" w14:textId="6125DEE2" w:rsidR="00851B20" w:rsidRPr="000024A7" w:rsidRDefault="00851B20" w:rsidP="003E2A2D">
    <w:pPr>
      <w:pStyle w:val="Header"/>
      <w:tabs>
        <w:tab w:val="clear" w:pos="4320"/>
        <w:tab w:val="clear" w:pos="8640"/>
        <w:tab w:val="left" w:pos="8546"/>
      </w:tabs>
      <w:ind w:right="275"/>
      <w:jc w:val="right"/>
      <w:rPr>
        <w:rFonts w:ascii="Arial" w:hAnsi="Arial" w:cs="Arial"/>
        <w:b/>
        <w:bCs/>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7DC"/>
    <w:multiLevelType w:val="hybridMultilevel"/>
    <w:tmpl w:val="CF0ED352"/>
    <w:lvl w:ilvl="0" w:tplc="C0DAE3D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16988"/>
    <w:multiLevelType w:val="multilevel"/>
    <w:tmpl w:val="2DD6B248"/>
    <w:styleLink w:val="Style26"/>
    <w:lvl w:ilvl="0">
      <w:start w:val="1"/>
      <w:numFmt w:val="decimal"/>
      <w:pStyle w:val="Index2"/>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0D07D8"/>
    <w:multiLevelType w:val="multilevel"/>
    <w:tmpl w:val="9A4E1C72"/>
    <w:styleLink w:val="Style1515"/>
    <w:lvl w:ilvl="0">
      <w:start w:val="1"/>
      <w:numFmt w:val="decimal"/>
      <w:pStyle w:val="Footer"/>
      <w:lvlText w:val="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114245"/>
    <w:multiLevelType w:val="multilevel"/>
    <w:tmpl w:val="BCCA3C92"/>
    <w:lvl w:ilvl="0">
      <w:start w:val="1"/>
      <w:numFmt w:val="decimal"/>
      <w:lvlText w:val="7.%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5C778E"/>
    <w:multiLevelType w:val="multilevel"/>
    <w:tmpl w:val="E818A06A"/>
    <w:styleLink w:val="Style14"/>
    <w:lvl w:ilvl="0">
      <w:start w:val="1"/>
      <w:numFmt w:val="decimal"/>
      <w:pStyle w:val="EnvelopeReturn"/>
      <w:lvlText w:val="16.%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45873"/>
    <w:multiLevelType w:val="multilevel"/>
    <w:tmpl w:val="4AEE1466"/>
    <w:styleLink w:val="Style24"/>
    <w:lvl w:ilvl="0">
      <w:start w:val="1"/>
      <w:numFmt w:val="decimal"/>
      <w:pStyle w:val="Index4"/>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6A02051"/>
    <w:multiLevelType w:val="multilevel"/>
    <w:tmpl w:val="1C36991E"/>
    <w:styleLink w:val="Style6"/>
    <w:lvl w:ilvl="0">
      <w:start w:val="1"/>
      <w:numFmt w:val="decimal"/>
      <w:pStyle w:val="Heading7"/>
      <w:lvlText w:val="3.%1."/>
      <w:lvlJc w:val="left"/>
      <w:pPr>
        <w:ind w:left="360" w:hanging="360"/>
      </w:pPr>
      <w:rPr>
        <w:rFonts w:hint="default"/>
        <w:b/>
      </w:rPr>
    </w:lvl>
    <w:lvl w:ilvl="1">
      <w:start w:val="1"/>
      <w:numFmt w:val="decimal"/>
      <w:lvlText w:val="%1.%2."/>
      <w:lvlJc w:val="left"/>
      <w:pPr>
        <w:ind w:left="432"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1F4F08"/>
    <w:multiLevelType w:val="hybridMultilevel"/>
    <w:tmpl w:val="FB9642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6957FB"/>
    <w:multiLevelType w:val="multilevel"/>
    <w:tmpl w:val="DEAE35F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8E7893"/>
    <w:multiLevelType w:val="multilevel"/>
    <w:tmpl w:val="DD6AD06C"/>
    <w:styleLink w:val="Style7515"/>
    <w:lvl w:ilvl="0">
      <w:start w:val="1"/>
      <w:numFmt w:val="decimal"/>
      <w:pStyle w:val="BodyText2"/>
      <w:lvlText w:val="8.%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A077DB"/>
    <w:multiLevelType w:val="multilevel"/>
    <w:tmpl w:val="D6FAB902"/>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C55FE9"/>
    <w:multiLevelType w:val="multilevel"/>
    <w:tmpl w:val="12E6486E"/>
    <w:lvl w:ilvl="0">
      <w:start w:val="1"/>
      <w:numFmt w:val="decimal"/>
      <w:lvlText w:val="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30263"/>
    <w:multiLevelType w:val="multilevel"/>
    <w:tmpl w:val="A0962404"/>
    <w:lvl w:ilvl="0">
      <w:start w:val="1"/>
      <w:numFmt w:val="decimal"/>
      <w:lvlText w:val="4.%1."/>
      <w:lvlJc w:val="left"/>
      <w:pPr>
        <w:ind w:left="360" w:hanging="360"/>
      </w:pPr>
      <w:rPr>
        <w:rFonts w:hint="default"/>
        <w:b w:val="0"/>
        <w:bCs/>
      </w:rPr>
    </w:lvl>
    <w:lvl w:ilvl="1">
      <w:start w:val="1"/>
      <w:numFmt w:val="decimal"/>
      <w:lvlText w:val="%1.%2."/>
      <w:lvlJc w:val="left"/>
      <w:pPr>
        <w:ind w:left="432"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4C7BE7"/>
    <w:multiLevelType w:val="multilevel"/>
    <w:tmpl w:val="C1905474"/>
    <w:styleLink w:val="Style23"/>
    <w:lvl w:ilvl="0">
      <w:start w:val="1"/>
      <w:numFmt w:val="decimal"/>
      <w:lvlText w:val="%1."/>
      <w:lvlJc w:val="left"/>
      <w:pPr>
        <w:ind w:left="720" w:hanging="360"/>
      </w:pPr>
      <w:rPr>
        <w:rFonts w:eastAsiaTheme="minorHAnsi" w:hint="default"/>
        <w:b w:val="0"/>
        <w:bCs/>
        <w:color w:val="000000" w:themeColor="tex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12A7FD9"/>
    <w:multiLevelType w:val="multilevel"/>
    <w:tmpl w:val="A15CBB48"/>
    <w:styleLink w:val="Style11"/>
    <w:lvl w:ilvl="0">
      <w:start w:val="1"/>
      <w:numFmt w:val="decimal"/>
      <w:pStyle w:val="TOC2"/>
      <w:lvlText w:val="1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595E5E"/>
    <w:multiLevelType w:val="multilevel"/>
    <w:tmpl w:val="0E3E9FB0"/>
    <w:styleLink w:val="headings"/>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3C20662"/>
    <w:multiLevelType w:val="multilevel"/>
    <w:tmpl w:val="CCA0B180"/>
    <w:styleLink w:val="Style5"/>
    <w:lvl w:ilvl="0">
      <w:start w:val="1"/>
      <w:numFmt w:val="decimal"/>
      <w:pStyle w:val="Heading6"/>
      <w:lvlText w:val="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DE416C"/>
    <w:multiLevelType w:val="multilevel"/>
    <w:tmpl w:val="96A0F392"/>
    <w:styleLink w:val="Style7888"/>
    <w:lvl w:ilvl="0">
      <w:start w:val="1"/>
      <w:numFmt w:val="decimal"/>
      <w:pStyle w:val="BodyTextIndent3"/>
      <w:lvlText w:val="7.%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8784268"/>
    <w:multiLevelType w:val="multilevel"/>
    <w:tmpl w:val="304A0A6E"/>
    <w:styleLink w:val="Style1"/>
    <w:lvl w:ilvl="0">
      <w:start w:val="1"/>
      <w:numFmt w:val="decimal"/>
      <w:pStyle w:val="Heading2"/>
      <w:lvlText w:val="%1."/>
      <w:lvlJc w:val="left"/>
      <w:pPr>
        <w:ind w:left="360" w:hanging="360"/>
      </w:pPr>
      <w:rPr>
        <w:rFonts w:hint="default"/>
        <w:b/>
      </w:rPr>
    </w:lvl>
    <w:lvl w:ilvl="1">
      <w:start w:val="1"/>
      <w:numFmt w:val="decimal"/>
      <w:pStyle w:val="Heading3"/>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0A16B3"/>
    <w:multiLevelType w:val="multilevel"/>
    <w:tmpl w:val="653C3332"/>
    <w:styleLink w:val="Style0"/>
    <w:lvl w:ilvl="0">
      <w:start w:val="1"/>
      <w:numFmt w:val="decimal"/>
      <w:pStyle w:val="Heading8"/>
      <w:lvlText w:val="2.%1."/>
      <w:lvlJc w:val="left"/>
      <w:pPr>
        <w:ind w:left="360" w:hanging="360"/>
      </w:pPr>
      <w:rPr>
        <w:rFonts w:hint="default"/>
        <w:b w:val="0"/>
        <w:i w:val="0"/>
      </w:rPr>
    </w:lvl>
    <w:lvl w:ilvl="1">
      <w:start w:val="1"/>
      <w:numFmt w:val="decimal"/>
      <w:lvlText w:val="%1.%2."/>
      <w:lvlJc w:val="left"/>
      <w:pPr>
        <w:ind w:left="432"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9A550AE"/>
    <w:multiLevelType w:val="multilevel"/>
    <w:tmpl w:val="449448D4"/>
    <w:lvl w:ilvl="0">
      <w:start w:val="1"/>
      <w:numFmt w:val="decimal"/>
      <w:lvlText w:val="8.%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C27066B"/>
    <w:multiLevelType w:val="multilevel"/>
    <w:tmpl w:val="C60EA8B4"/>
    <w:styleLink w:val="Style7sda"/>
    <w:lvl w:ilvl="0">
      <w:start w:val="1"/>
      <w:numFmt w:val="decimal"/>
      <w:pStyle w:val="Index9"/>
      <w:lvlText w:val="9.%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C6147EA"/>
    <w:multiLevelType w:val="multilevel"/>
    <w:tmpl w:val="8F3A0CD6"/>
    <w:styleLink w:val="Style3"/>
    <w:lvl w:ilvl="0">
      <w:start w:val="1"/>
      <w:numFmt w:val="decimal"/>
      <w:pStyle w:val="EN2Lprovisio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CE03EA1"/>
    <w:multiLevelType w:val="multilevel"/>
    <w:tmpl w:val="72187170"/>
    <w:styleLink w:val="Style20"/>
    <w:lvl w:ilvl="0">
      <w:start w:val="1"/>
      <w:numFmt w:val="decimal"/>
      <w:pStyle w:val="TableofAuthorities"/>
      <w:lvlText w:val="20.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0DE02DB"/>
    <w:multiLevelType w:val="multilevel"/>
    <w:tmpl w:val="73EA7AA2"/>
    <w:styleLink w:val="Style4"/>
    <w:lvl w:ilvl="0">
      <w:start w:val="1"/>
      <w:numFmt w:val="decimal"/>
      <w:pStyle w:val="EN3Lsub-provisio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A53053"/>
    <w:multiLevelType w:val="multilevel"/>
    <w:tmpl w:val="581A531A"/>
    <w:styleLink w:val="Style7288"/>
    <w:lvl w:ilvl="0">
      <w:start w:val="1"/>
      <w:numFmt w:val="decimal"/>
      <w:pStyle w:val="TOC3"/>
      <w:lvlText w:val="6.%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D3570E"/>
    <w:multiLevelType w:val="multilevel"/>
    <w:tmpl w:val="1736CED8"/>
    <w:lvl w:ilvl="0">
      <w:start w:val="4"/>
      <w:numFmt w:val="decimal"/>
      <w:lvlText w:val="%1."/>
      <w:lvlJc w:val="left"/>
      <w:pPr>
        <w:ind w:left="360" w:hanging="360"/>
      </w:pPr>
      <w:rPr>
        <w:rFonts w:eastAsiaTheme="minorHAnsi" w:hint="default"/>
        <w:color w:val="000000" w:themeColor="text1"/>
      </w:rPr>
    </w:lvl>
    <w:lvl w:ilvl="1">
      <w:start w:val="6"/>
      <w:numFmt w:val="decimal"/>
      <w:lvlText w:val="%1.%2."/>
      <w:lvlJc w:val="left"/>
      <w:pPr>
        <w:ind w:left="360" w:hanging="36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720" w:hanging="72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080" w:hanging="108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440" w:hanging="144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28" w15:restartNumberingAfterBreak="0">
    <w:nsid w:val="34FF528F"/>
    <w:multiLevelType w:val="multilevel"/>
    <w:tmpl w:val="A9F2199A"/>
    <w:lvl w:ilvl="0">
      <w:start w:val="1"/>
      <w:numFmt w:val="decimal"/>
      <w:lvlText w:val="1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6C72A89"/>
    <w:multiLevelType w:val="hybridMultilevel"/>
    <w:tmpl w:val="D39CBF60"/>
    <w:lvl w:ilvl="0" w:tplc="3B8E44A0">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0F024B"/>
    <w:multiLevelType w:val="multilevel"/>
    <w:tmpl w:val="1AAC9E08"/>
    <w:styleLink w:val="Style25"/>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926331D"/>
    <w:multiLevelType w:val="multilevel"/>
    <w:tmpl w:val="147668AE"/>
    <w:styleLink w:val="Style17"/>
    <w:lvl w:ilvl="0">
      <w:start w:val="1"/>
      <w:numFmt w:val="decimal"/>
      <w:pStyle w:val="DocumentMap"/>
      <w:lvlText w:val="18.%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9436EC8"/>
    <w:multiLevelType w:val="multilevel"/>
    <w:tmpl w:val="FF8C27FC"/>
    <w:lvl w:ilvl="0">
      <w:start w:val="1"/>
      <w:numFmt w:val="decimal"/>
      <w:lvlText w:val="1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A1C78F0"/>
    <w:multiLevelType w:val="multilevel"/>
    <w:tmpl w:val="714C0CFC"/>
    <w:lvl w:ilvl="0">
      <w:start w:val="1"/>
      <w:numFmt w:val="decimal"/>
      <w:lvlText w:val="16.%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BC65708"/>
    <w:multiLevelType w:val="multilevel"/>
    <w:tmpl w:val="0614A032"/>
    <w:lvl w:ilvl="0">
      <w:start w:val="15"/>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3C3928C3"/>
    <w:multiLevelType w:val="multilevel"/>
    <w:tmpl w:val="82580688"/>
    <w:styleLink w:val="Style2"/>
    <w:lvl w:ilvl="0">
      <w:start w:val="1"/>
      <w:numFmt w:val="decimal"/>
      <w:pStyle w:val="Heading4"/>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C722F51"/>
    <w:multiLevelType w:val="multilevel"/>
    <w:tmpl w:val="9250A566"/>
    <w:styleLink w:val="Style28"/>
    <w:lvl w:ilvl="0">
      <w:start w:val="1"/>
      <w:numFmt w:val="upperRoman"/>
      <w:pStyle w:val="Captio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CE023A5"/>
    <w:multiLevelType w:val="multilevel"/>
    <w:tmpl w:val="9A5A0D8C"/>
    <w:styleLink w:val="Style22"/>
    <w:lvl w:ilvl="0">
      <w:start w:val="1"/>
      <w:numFmt w:val="decimal"/>
      <w:pStyle w:val="TOC7"/>
      <w:lvlText w:val="1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4A67B5"/>
    <w:multiLevelType w:val="hybridMultilevel"/>
    <w:tmpl w:val="9C96B51C"/>
    <w:lvl w:ilvl="0" w:tplc="C0DAE3D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4E130E9"/>
    <w:multiLevelType w:val="multilevel"/>
    <w:tmpl w:val="B636E2CE"/>
    <w:lvl w:ilvl="0">
      <w:start w:val="1"/>
      <w:numFmt w:val="decimal"/>
      <w:lvlText w:val="1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4FA780E"/>
    <w:multiLevelType w:val="multilevel"/>
    <w:tmpl w:val="CF487E6C"/>
    <w:lvl w:ilvl="0">
      <w:start w:val="1"/>
      <w:numFmt w:val="decimal"/>
      <w:lvlText w:val="9.%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73A3179"/>
    <w:multiLevelType w:val="multilevel"/>
    <w:tmpl w:val="FE908DCE"/>
    <w:lvl w:ilvl="0">
      <w:start w:val="1"/>
      <w:numFmt w:val="decimal"/>
      <w:lvlText w:val="17.%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7DE462E"/>
    <w:multiLevelType w:val="multilevel"/>
    <w:tmpl w:val="A8764F02"/>
    <w:lvl w:ilvl="0">
      <w:start w:val="1"/>
      <w:numFmt w:val="decimal"/>
      <w:lvlText w:val="%1."/>
      <w:lvlJc w:val="left"/>
      <w:pPr>
        <w:ind w:left="360" w:hanging="360"/>
      </w:pPr>
      <w:rPr>
        <w:rFonts w:hint="default"/>
        <w:b/>
      </w:rPr>
    </w:lvl>
    <w:lvl w:ilvl="1">
      <w:start w:val="1"/>
      <w:numFmt w:val="decimal"/>
      <w:pStyle w:val="NumreratStycke11"/>
      <w:lvlText w:val="%1.%2."/>
      <w:lvlJc w:val="left"/>
      <w:pPr>
        <w:ind w:left="432"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8883BB0"/>
    <w:multiLevelType w:val="multilevel"/>
    <w:tmpl w:val="02582872"/>
    <w:styleLink w:val="Style13"/>
    <w:lvl w:ilvl="0">
      <w:start w:val="1"/>
      <w:numFmt w:val="decimal"/>
      <w:pStyle w:val="CommentSubject"/>
      <w:lvlText w:val="1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9EA5AFD"/>
    <w:multiLevelType w:val="multilevel"/>
    <w:tmpl w:val="421C797A"/>
    <w:styleLink w:val="Style8"/>
    <w:lvl w:ilvl="0">
      <w:start w:val="1"/>
      <w:numFmt w:val="decimal"/>
      <w:pStyle w:val="Subtitle"/>
      <w:lvlText w:val="1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0AC259F"/>
    <w:multiLevelType w:val="multilevel"/>
    <w:tmpl w:val="62B633F6"/>
    <w:styleLink w:val="Style7"/>
    <w:lvl w:ilvl="0">
      <w:start w:val="1"/>
      <w:numFmt w:val="decimal"/>
      <w:pStyle w:val="Bibliography"/>
      <w:lvlText w:val="10.%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0E360E0"/>
    <w:multiLevelType w:val="multilevel"/>
    <w:tmpl w:val="CCA0B180"/>
    <w:numStyleLink w:val="Style5"/>
  </w:abstractNum>
  <w:abstractNum w:abstractNumId="47" w15:restartNumberingAfterBreak="0">
    <w:nsid w:val="51B25C44"/>
    <w:multiLevelType w:val="multilevel"/>
    <w:tmpl w:val="94E8379C"/>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52A36ECF"/>
    <w:multiLevelType w:val="multilevel"/>
    <w:tmpl w:val="E9341230"/>
    <w:styleLink w:val="Style19"/>
    <w:lvl w:ilvl="0">
      <w:start w:val="1"/>
      <w:numFmt w:val="decimal"/>
      <w:pStyle w:val="TableofFigures"/>
      <w:lvlText w:val="20.%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3E82BE2"/>
    <w:multiLevelType w:val="multilevel"/>
    <w:tmpl w:val="41D2A710"/>
    <w:lvl w:ilvl="0">
      <w:start w:val="1"/>
      <w:numFmt w:val="decimal"/>
      <w:lvlText w:val="3.%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5.%3."/>
      <w:lvlJc w:val="left"/>
      <w:pPr>
        <w:ind w:left="1080" w:hanging="360"/>
      </w:pPr>
      <w:rPr>
        <w:rFonts w:hint="default"/>
      </w:rPr>
    </w:lvl>
    <w:lvl w:ilvl="3">
      <w:start w:val="1"/>
      <w:numFmt w:val="decimal"/>
      <w:lvlText w:val="6.%4"/>
      <w:lvlJc w:val="left"/>
      <w:pPr>
        <w:ind w:left="1440" w:hanging="360"/>
      </w:pPr>
      <w:rPr>
        <w:rFonts w:hint="default"/>
      </w:rPr>
    </w:lvl>
    <w:lvl w:ilvl="4">
      <w:start w:val="1"/>
      <w:numFmt w:val="decimal"/>
      <w:lvlText w:val="7.%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A577AD8"/>
    <w:multiLevelType w:val="multilevel"/>
    <w:tmpl w:val="C5FA9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color w:val="000000" w:themeColor="text1"/>
      </w:rPr>
    </w:lvl>
    <w:lvl w:ilvl="2">
      <w:start w:val="1"/>
      <w:numFmt w:val="decimal"/>
      <w:isLgl/>
      <w:lvlText w:val="%1.%2.%3."/>
      <w:lvlJc w:val="left"/>
      <w:pPr>
        <w:ind w:left="1080" w:hanging="720"/>
      </w:pPr>
      <w:rPr>
        <w:rFonts w:eastAsiaTheme="minorHAnsi" w:hint="default"/>
        <w:color w:val="000000" w:themeColor="text1"/>
      </w:rPr>
    </w:lvl>
    <w:lvl w:ilvl="3">
      <w:start w:val="1"/>
      <w:numFmt w:val="decimal"/>
      <w:isLgl/>
      <w:lvlText w:val="%1.%2.%3.%4."/>
      <w:lvlJc w:val="left"/>
      <w:pPr>
        <w:ind w:left="1080" w:hanging="720"/>
      </w:pPr>
      <w:rPr>
        <w:rFonts w:eastAsiaTheme="minorHAnsi" w:hint="default"/>
        <w:color w:val="000000" w:themeColor="text1"/>
      </w:rPr>
    </w:lvl>
    <w:lvl w:ilvl="4">
      <w:start w:val="1"/>
      <w:numFmt w:val="decimal"/>
      <w:isLgl/>
      <w:lvlText w:val="%1.%2.%3.%4.%5."/>
      <w:lvlJc w:val="left"/>
      <w:pPr>
        <w:ind w:left="1440" w:hanging="1080"/>
      </w:pPr>
      <w:rPr>
        <w:rFonts w:eastAsiaTheme="minorHAnsi" w:hint="default"/>
        <w:color w:val="000000" w:themeColor="text1"/>
      </w:rPr>
    </w:lvl>
    <w:lvl w:ilvl="5">
      <w:start w:val="1"/>
      <w:numFmt w:val="decimal"/>
      <w:isLgl/>
      <w:lvlText w:val="%1.%2.%3.%4.%5.%6."/>
      <w:lvlJc w:val="left"/>
      <w:pPr>
        <w:ind w:left="1440" w:hanging="1080"/>
      </w:pPr>
      <w:rPr>
        <w:rFonts w:eastAsiaTheme="minorHAnsi" w:hint="default"/>
        <w:color w:val="000000" w:themeColor="text1"/>
      </w:rPr>
    </w:lvl>
    <w:lvl w:ilvl="6">
      <w:start w:val="1"/>
      <w:numFmt w:val="decimal"/>
      <w:isLgl/>
      <w:lvlText w:val="%1.%2.%3.%4.%5.%6.%7."/>
      <w:lvlJc w:val="left"/>
      <w:pPr>
        <w:ind w:left="1800" w:hanging="1440"/>
      </w:pPr>
      <w:rPr>
        <w:rFonts w:eastAsiaTheme="minorHAnsi" w:hint="default"/>
        <w:color w:val="000000" w:themeColor="text1"/>
      </w:rPr>
    </w:lvl>
    <w:lvl w:ilvl="7">
      <w:start w:val="1"/>
      <w:numFmt w:val="decimal"/>
      <w:isLgl/>
      <w:lvlText w:val="%1.%2.%3.%4.%5.%6.%7.%8."/>
      <w:lvlJc w:val="left"/>
      <w:pPr>
        <w:ind w:left="1800" w:hanging="1440"/>
      </w:pPr>
      <w:rPr>
        <w:rFonts w:eastAsiaTheme="minorHAnsi" w:hint="default"/>
        <w:color w:val="000000" w:themeColor="text1"/>
      </w:rPr>
    </w:lvl>
    <w:lvl w:ilvl="8">
      <w:start w:val="1"/>
      <w:numFmt w:val="decimal"/>
      <w:isLgl/>
      <w:lvlText w:val="%1.%2.%3.%4.%5.%6.%7.%8.%9."/>
      <w:lvlJc w:val="left"/>
      <w:pPr>
        <w:ind w:left="2160" w:hanging="1800"/>
      </w:pPr>
      <w:rPr>
        <w:rFonts w:eastAsiaTheme="minorHAnsi" w:hint="default"/>
        <w:color w:val="000000" w:themeColor="text1"/>
      </w:rPr>
    </w:lvl>
  </w:abstractNum>
  <w:abstractNum w:abstractNumId="51" w15:restartNumberingAfterBreak="0">
    <w:nsid w:val="5AAB0E87"/>
    <w:multiLevelType w:val="multilevel"/>
    <w:tmpl w:val="C772DE24"/>
    <w:lvl w:ilvl="0">
      <w:start w:val="1"/>
      <w:numFmt w:val="decimal"/>
      <w:lvlText w:val="6.%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FBE38D2"/>
    <w:multiLevelType w:val="multilevel"/>
    <w:tmpl w:val="73EA7AA2"/>
    <w:numStyleLink w:val="Style4"/>
  </w:abstractNum>
  <w:abstractNum w:abstractNumId="53" w15:restartNumberingAfterBreak="0">
    <w:nsid w:val="64FB2ED0"/>
    <w:multiLevelType w:val="multilevel"/>
    <w:tmpl w:val="6A98AA30"/>
    <w:styleLink w:val="Style21"/>
    <w:lvl w:ilvl="0">
      <w:start w:val="1"/>
      <w:numFmt w:val="decimal"/>
      <w:pStyle w:val="List5"/>
      <w:lvlText w:val="2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5CC038C"/>
    <w:multiLevelType w:val="multilevel"/>
    <w:tmpl w:val="4D4E3F00"/>
    <w:lvl w:ilvl="0">
      <w:start w:val="2"/>
      <w:numFmt w:val="decimal"/>
      <w:lvlText w:val="%1."/>
      <w:lvlJc w:val="left"/>
      <w:pPr>
        <w:ind w:left="1494" w:hanging="360"/>
      </w:pPr>
      <w:rPr>
        <w:rFonts w:ascii="Times New Roman" w:hAnsi="Times New Roman" w:cs="Times New Roman" w:hint="default"/>
        <w:b w:val="0"/>
        <w:sz w:val="24"/>
        <w:szCs w:val="24"/>
      </w:rPr>
    </w:lvl>
    <w:lvl w:ilvl="1">
      <w:start w:val="1"/>
      <w:numFmt w:val="decimal"/>
      <w:isLgl/>
      <w:lvlText w:val="%1.%2."/>
      <w:lvlJc w:val="left"/>
      <w:pPr>
        <w:ind w:left="1495"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55" w15:restartNumberingAfterBreak="0">
    <w:nsid w:val="677C5751"/>
    <w:multiLevelType w:val="hybridMultilevel"/>
    <w:tmpl w:val="3D509C7E"/>
    <w:lvl w:ilvl="0" w:tplc="34668F76">
      <w:start w:val="3"/>
      <w:numFmt w:val="bullet"/>
      <w:lvlText w:val=""/>
      <w:lvlJc w:val="left"/>
      <w:pPr>
        <w:ind w:left="720" w:hanging="360"/>
      </w:pPr>
      <w:rPr>
        <w:rFonts w:ascii="Symbol" w:eastAsia="Times New Roman" w:hAnsi="Symbol" w:cs="Times New Roman"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7938B2"/>
    <w:multiLevelType w:val="multilevel"/>
    <w:tmpl w:val="91B8E808"/>
    <w:styleLink w:val="Style9"/>
    <w:lvl w:ilvl="0">
      <w:start w:val="1"/>
      <w:numFmt w:val="decimal"/>
      <w:pStyle w:val="NoSpacing"/>
      <w:lvlText w:val="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89D2167"/>
    <w:multiLevelType w:val="multilevel"/>
    <w:tmpl w:val="C28AA8C6"/>
    <w:styleLink w:val="Style29"/>
    <w:lvl w:ilvl="0">
      <w:start w:val="1"/>
      <w:numFmt w:val="lowerRoman"/>
      <w:pStyle w:val="ListBullet5"/>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C276B68"/>
    <w:multiLevelType w:val="multilevel"/>
    <w:tmpl w:val="3528CF4E"/>
    <w:styleLink w:val="Style16"/>
    <w:lvl w:ilvl="0">
      <w:start w:val="1"/>
      <w:numFmt w:val="lowerLetter"/>
      <w:pStyle w:val="Quot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E6D1D07"/>
    <w:multiLevelType w:val="multilevel"/>
    <w:tmpl w:val="66BA8F2A"/>
    <w:lvl w:ilvl="0">
      <w:start w:val="1"/>
      <w:numFmt w:val="decimal"/>
      <w:lvlText w:val="18.%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F4D2B06"/>
    <w:multiLevelType w:val="multilevel"/>
    <w:tmpl w:val="A358E394"/>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07C2583"/>
    <w:multiLevelType w:val="multilevel"/>
    <w:tmpl w:val="8948F8B4"/>
    <w:lvl w:ilvl="0">
      <w:start w:val="3"/>
      <w:numFmt w:val="decimal"/>
      <w:lvlText w:val="%1."/>
      <w:lvlJc w:val="left"/>
      <w:pPr>
        <w:ind w:left="360" w:hanging="360"/>
      </w:pPr>
    </w:lvl>
    <w:lvl w:ilvl="1">
      <w:start w:val="1"/>
      <w:numFmt w:val="decimal"/>
      <w:lvlText w:val="%1.%2."/>
      <w:lvlJc w:val="left"/>
      <w:pPr>
        <w:ind w:left="2629" w:hanging="360"/>
      </w:pPr>
      <w:rPr>
        <w:b w:val="0"/>
        <w:bCs w:val="0"/>
      </w:rPr>
    </w:lvl>
    <w:lvl w:ilvl="2">
      <w:start w:val="1"/>
      <w:numFmt w:val="decimal"/>
      <w:lvlText w:val="%1.%2.%3."/>
      <w:lvlJc w:val="left"/>
      <w:pPr>
        <w:ind w:left="720" w:hanging="720"/>
      </w:pPr>
      <w:rPr>
        <w:rFonts w:ascii="Times New Roman" w:hAnsi="Times New Roman" w:cs="Times New Roman" w:hint="default"/>
        <w:b w:val="0"/>
        <w:bCs w:val="0"/>
        <w:color w:val="auto"/>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2" w15:restartNumberingAfterBreak="0">
    <w:nsid w:val="71813466"/>
    <w:multiLevelType w:val="multilevel"/>
    <w:tmpl w:val="F1B8DD88"/>
    <w:styleLink w:val="Style10"/>
    <w:lvl w:ilvl="0">
      <w:start w:val="1"/>
      <w:numFmt w:val="decimal"/>
      <w:pStyle w:val="TOC1"/>
      <w:lvlText w:val="1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6266EAB"/>
    <w:multiLevelType w:val="multilevel"/>
    <w:tmpl w:val="CA9AF998"/>
    <w:styleLink w:val="Style27"/>
    <w:lvl w:ilvl="0">
      <w:start w:val="1"/>
      <w:numFmt w:val="lowerRoman"/>
      <w:pStyle w:val="EndnoteText"/>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E751B5"/>
    <w:multiLevelType w:val="multilevel"/>
    <w:tmpl w:val="FAB69D80"/>
    <w:styleLink w:val="Style12"/>
    <w:lvl w:ilvl="0">
      <w:start w:val="1"/>
      <w:numFmt w:val="decimal"/>
      <w:pStyle w:val="TOCHeading"/>
      <w:lvlText w:val="1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82628C1"/>
    <w:multiLevelType w:val="multilevel"/>
    <w:tmpl w:val="8538353E"/>
    <w:lvl w:ilvl="0">
      <w:start w:val="1"/>
      <w:numFmt w:val="decimal"/>
      <w:pStyle w:val="ListNumber4"/>
      <w:lvlText w:val="%1."/>
      <w:lvlJc w:val="left"/>
      <w:pPr>
        <w:ind w:left="720" w:hanging="360"/>
      </w:pPr>
      <w:rPr>
        <w:rFonts w:eastAsiaTheme="minorHAnsi" w:hint="default"/>
        <w:b w:val="0"/>
        <w:bCs/>
        <w:color w:val="000000" w:themeColor="tex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7D6E2D02"/>
    <w:multiLevelType w:val="multilevel"/>
    <w:tmpl w:val="A64C2C62"/>
    <w:lvl w:ilvl="0">
      <w:start w:val="1"/>
      <w:numFmt w:val="decimal"/>
      <w:lvlText w:val="10.%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DCF3FAA"/>
    <w:multiLevelType w:val="multilevel"/>
    <w:tmpl w:val="10E0E138"/>
    <w:styleLink w:val="Style18"/>
    <w:lvl w:ilvl="0">
      <w:start w:val="1"/>
      <w:numFmt w:val="decimal"/>
      <w:pStyle w:val="PlainText"/>
      <w:lvlText w:val="19.%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DEC2DA1"/>
    <w:multiLevelType w:val="multilevel"/>
    <w:tmpl w:val="D40A04B8"/>
    <w:styleLink w:val="Style15"/>
    <w:lvl w:ilvl="0">
      <w:start w:val="1"/>
      <w:numFmt w:val="decimal"/>
      <w:pStyle w:val="List3"/>
      <w:lvlText w:val="17.%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08078221">
    <w:abstractNumId w:val="42"/>
  </w:num>
  <w:num w:numId="2" w16cid:durableId="635336595">
    <w:abstractNumId w:val="29"/>
  </w:num>
  <w:num w:numId="3" w16cid:durableId="1506435927">
    <w:abstractNumId w:val="24"/>
  </w:num>
  <w:num w:numId="4" w16cid:durableId="16890167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269539">
    <w:abstractNumId w:val="15"/>
  </w:num>
  <w:num w:numId="6" w16cid:durableId="1225137579">
    <w:abstractNumId w:val="18"/>
  </w:num>
  <w:num w:numId="7" w16cid:durableId="1243300715">
    <w:abstractNumId w:val="35"/>
  </w:num>
  <w:num w:numId="8" w16cid:durableId="1574311391">
    <w:abstractNumId w:val="22"/>
  </w:num>
  <w:num w:numId="9" w16cid:durableId="657804334">
    <w:abstractNumId w:val="52"/>
  </w:num>
  <w:num w:numId="10" w16cid:durableId="827601187">
    <w:abstractNumId w:val="16"/>
  </w:num>
  <w:num w:numId="11" w16cid:durableId="514080333">
    <w:abstractNumId w:val="46"/>
  </w:num>
  <w:num w:numId="12" w16cid:durableId="1485395474">
    <w:abstractNumId w:val="19"/>
  </w:num>
  <w:num w:numId="13" w16cid:durableId="1694304881">
    <w:abstractNumId w:val="49"/>
  </w:num>
  <w:num w:numId="14" w16cid:durableId="1555047300">
    <w:abstractNumId w:val="6"/>
    <w:lvlOverride w:ilvl="0">
      <w:lvl w:ilvl="0">
        <w:start w:val="1"/>
        <w:numFmt w:val="decimal"/>
        <w:pStyle w:val="Heading7"/>
        <w:lvlText w:val="3.%1."/>
        <w:lvlJc w:val="left"/>
        <w:pPr>
          <w:ind w:left="360" w:hanging="360"/>
        </w:pPr>
        <w:rPr>
          <w:rFonts w:hint="default"/>
          <w:b w:val="0"/>
          <w:bCs/>
        </w:rPr>
      </w:lvl>
    </w:lvlOverride>
  </w:num>
  <w:num w:numId="15" w16cid:durableId="1357846258">
    <w:abstractNumId w:val="12"/>
  </w:num>
  <w:num w:numId="16" w16cid:durableId="1728870795">
    <w:abstractNumId w:val="56"/>
    <w:lvlOverride w:ilvl="0">
      <w:lvl w:ilvl="0">
        <w:start w:val="1"/>
        <w:numFmt w:val="decimal"/>
        <w:pStyle w:val="NoSpacing"/>
        <w:lvlText w:val="4.%1."/>
        <w:lvlJc w:val="left"/>
        <w:pPr>
          <w:ind w:left="360" w:hanging="360"/>
        </w:pPr>
        <w:rPr>
          <w:rFonts w:hint="default"/>
          <w:b w:val="0"/>
          <w:bCs/>
        </w:rPr>
      </w:lvl>
    </w:lvlOverride>
  </w:num>
  <w:num w:numId="17" w16cid:durableId="779648297">
    <w:abstractNumId w:val="11"/>
  </w:num>
  <w:num w:numId="18" w16cid:durableId="2093966014">
    <w:abstractNumId w:val="2"/>
  </w:num>
  <w:num w:numId="19" w16cid:durableId="501554158">
    <w:abstractNumId w:val="51"/>
  </w:num>
  <w:num w:numId="20" w16cid:durableId="1649048831">
    <w:abstractNumId w:val="26"/>
  </w:num>
  <w:num w:numId="21" w16cid:durableId="1987082495">
    <w:abstractNumId w:val="3"/>
  </w:num>
  <w:num w:numId="22" w16cid:durableId="1820876724">
    <w:abstractNumId w:val="17"/>
  </w:num>
  <w:num w:numId="23" w16cid:durableId="687488036">
    <w:abstractNumId w:val="20"/>
  </w:num>
  <w:num w:numId="24" w16cid:durableId="528643932">
    <w:abstractNumId w:val="9"/>
  </w:num>
  <w:num w:numId="25" w16cid:durableId="734547750">
    <w:abstractNumId w:val="40"/>
  </w:num>
  <w:num w:numId="26" w16cid:durableId="1580871404">
    <w:abstractNumId w:val="21"/>
  </w:num>
  <w:num w:numId="27" w16cid:durableId="653264490">
    <w:abstractNumId w:val="66"/>
  </w:num>
  <w:num w:numId="28" w16cid:durableId="1925340018">
    <w:abstractNumId w:val="39"/>
  </w:num>
  <w:num w:numId="29" w16cid:durableId="68579990">
    <w:abstractNumId w:val="28"/>
  </w:num>
  <w:num w:numId="30" w16cid:durableId="1471089277">
    <w:abstractNumId w:val="32"/>
  </w:num>
  <w:num w:numId="31" w16cid:durableId="2043047357">
    <w:abstractNumId w:val="33"/>
  </w:num>
  <w:num w:numId="32" w16cid:durableId="504630668">
    <w:abstractNumId w:val="41"/>
  </w:num>
  <w:num w:numId="33" w16cid:durableId="1842961400">
    <w:abstractNumId w:val="10"/>
  </w:num>
  <w:num w:numId="34" w16cid:durableId="933049736">
    <w:abstractNumId w:val="59"/>
  </w:num>
  <w:num w:numId="35" w16cid:durableId="1878930237">
    <w:abstractNumId w:val="45"/>
  </w:num>
  <w:num w:numId="36" w16cid:durableId="1301422318">
    <w:abstractNumId w:val="44"/>
  </w:num>
  <w:num w:numId="37" w16cid:durableId="849950547">
    <w:abstractNumId w:val="62"/>
  </w:num>
  <w:num w:numId="38" w16cid:durableId="168715607">
    <w:abstractNumId w:val="14"/>
  </w:num>
  <w:num w:numId="39" w16cid:durableId="1455102900">
    <w:abstractNumId w:val="64"/>
  </w:num>
  <w:num w:numId="40" w16cid:durableId="1006251158">
    <w:abstractNumId w:val="43"/>
  </w:num>
  <w:num w:numId="41" w16cid:durableId="112408094">
    <w:abstractNumId w:val="4"/>
  </w:num>
  <w:num w:numId="42" w16cid:durableId="1563633611">
    <w:abstractNumId w:val="68"/>
  </w:num>
  <w:num w:numId="43" w16cid:durableId="148594172">
    <w:abstractNumId w:val="58"/>
  </w:num>
  <w:num w:numId="44" w16cid:durableId="1410498293">
    <w:abstractNumId w:val="31"/>
  </w:num>
  <w:num w:numId="45" w16cid:durableId="1658001012">
    <w:abstractNumId w:val="67"/>
  </w:num>
  <w:num w:numId="46" w16cid:durableId="1025601069">
    <w:abstractNumId w:val="48"/>
    <w:lvlOverride w:ilvl="0">
      <w:lvl w:ilvl="0">
        <w:start w:val="1"/>
        <w:numFmt w:val="decimal"/>
        <w:pStyle w:val="TableofFigures"/>
        <w:lvlText w:val="20.%1."/>
        <w:lvlJc w:val="left"/>
        <w:pPr>
          <w:ind w:left="360" w:hanging="360"/>
        </w:pPr>
        <w:rPr>
          <w:rFonts w:hint="default"/>
          <w:sz w:val="22"/>
          <w:szCs w:val="22"/>
        </w:rPr>
      </w:lvl>
    </w:lvlOverride>
  </w:num>
  <w:num w:numId="47" w16cid:durableId="499085609">
    <w:abstractNumId w:val="23"/>
  </w:num>
  <w:num w:numId="48" w16cid:durableId="1903784543">
    <w:abstractNumId w:val="53"/>
  </w:num>
  <w:num w:numId="49" w16cid:durableId="395083509">
    <w:abstractNumId w:val="37"/>
    <w:lvlOverride w:ilvl="0">
      <w:lvl w:ilvl="0">
        <w:start w:val="1"/>
        <w:numFmt w:val="decimal"/>
        <w:pStyle w:val="TOC7"/>
        <w:lvlText w:val="11.%1."/>
        <w:lvlJc w:val="left"/>
        <w:pPr>
          <w:ind w:left="360" w:hanging="360"/>
        </w:pPr>
        <w:rPr>
          <w:rFonts w:hint="default"/>
          <w:sz w:val="20"/>
          <w:szCs w:val="20"/>
        </w:rPr>
      </w:lvl>
    </w:lvlOverride>
  </w:num>
  <w:num w:numId="50" w16cid:durableId="355809113">
    <w:abstractNumId w:val="65"/>
  </w:num>
  <w:num w:numId="51" w16cid:durableId="643774493">
    <w:abstractNumId w:val="13"/>
  </w:num>
  <w:num w:numId="52" w16cid:durableId="960455784">
    <w:abstractNumId w:val="5"/>
  </w:num>
  <w:num w:numId="53" w16cid:durableId="400255248">
    <w:abstractNumId w:val="30"/>
  </w:num>
  <w:num w:numId="54" w16cid:durableId="1025251323">
    <w:abstractNumId w:val="1"/>
  </w:num>
  <w:num w:numId="55" w16cid:durableId="1993751965">
    <w:abstractNumId w:val="63"/>
  </w:num>
  <w:num w:numId="56" w16cid:durableId="520583043">
    <w:abstractNumId w:val="36"/>
  </w:num>
  <w:num w:numId="57" w16cid:durableId="357312047">
    <w:abstractNumId w:val="6"/>
  </w:num>
  <w:num w:numId="58" w16cid:durableId="1511993239">
    <w:abstractNumId w:val="25"/>
  </w:num>
  <w:num w:numId="59" w16cid:durableId="702945845">
    <w:abstractNumId w:val="37"/>
  </w:num>
  <w:num w:numId="60" w16cid:durableId="813136427">
    <w:abstractNumId w:val="48"/>
  </w:num>
  <w:num w:numId="61" w16cid:durableId="509370358">
    <w:abstractNumId w:val="56"/>
  </w:num>
  <w:num w:numId="62" w16cid:durableId="1294293022">
    <w:abstractNumId w:val="57"/>
  </w:num>
  <w:num w:numId="63" w16cid:durableId="854267607">
    <w:abstractNumId w:val="47"/>
  </w:num>
  <w:num w:numId="64" w16cid:durableId="533269113">
    <w:abstractNumId w:val="34"/>
  </w:num>
  <w:num w:numId="65" w16cid:durableId="42487426">
    <w:abstractNumId w:val="50"/>
  </w:num>
  <w:num w:numId="66" w16cid:durableId="2120947651">
    <w:abstractNumId w:val="38"/>
  </w:num>
  <w:num w:numId="67" w16cid:durableId="1195923932">
    <w:abstractNumId w:val="0"/>
  </w:num>
  <w:num w:numId="68" w16cid:durableId="399013716">
    <w:abstractNumId w:val="60"/>
  </w:num>
  <w:num w:numId="69" w16cid:durableId="2002538670">
    <w:abstractNumId w:val="27"/>
  </w:num>
  <w:num w:numId="70" w16cid:durableId="1910654320">
    <w:abstractNumId w:val="55"/>
  </w:num>
  <w:num w:numId="71" w16cid:durableId="1817071091">
    <w:abstractNumId w:val="61"/>
  </w:num>
  <w:num w:numId="72" w16cid:durableId="1214582315">
    <w:abstractNumId w:val="54"/>
  </w:num>
  <w:num w:numId="73" w16cid:durableId="1102603031">
    <w:abstractNumId w:val="8"/>
  </w:num>
  <w:num w:numId="74" w16cid:durableId="1764034613">
    <w:abstractNumId w:val="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8DA"/>
    <w:rsid w:val="000020B5"/>
    <w:rsid w:val="000024A7"/>
    <w:rsid w:val="00003D29"/>
    <w:rsid w:val="000049DD"/>
    <w:rsid w:val="000113BA"/>
    <w:rsid w:val="00012236"/>
    <w:rsid w:val="000150F7"/>
    <w:rsid w:val="00017311"/>
    <w:rsid w:val="00022422"/>
    <w:rsid w:val="00022C8F"/>
    <w:rsid w:val="00030212"/>
    <w:rsid w:val="00040257"/>
    <w:rsid w:val="000404BF"/>
    <w:rsid w:val="00041516"/>
    <w:rsid w:val="00043F17"/>
    <w:rsid w:val="000447F5"/>
    <w:rsid w:val="00046B0B"/>
    <w:rsid w:val="00046B1C"/>
    <w:rsid w:val="00047380"/>
    <w:rsid w:val="0005085C"/>
    <w:rsid w:val="000537E9"/>
    <w:rsid w:val="00055DAF"/>
    <w:rsid w:val="000605C4"/>
    <w:rsid w:val="00067BC4"/>
    <w:rsid w:val="00070BB3"/>
    <w:rsid w:val="000718C5"/>
    <w:rsid w:val="0007404E"/>
    <w:rsid w:val="0007486B"/>
    <w:rsid w:val="00074D6D"/>
    <w:rsid w:val="0007692B"/>
    <w:rsid w:val="000809C5"/>
    <w:rsid w:val="0008402A"/>
    <w:rsid w:val="00085D1E"/>
    <w:rsid w:val="000878CD"/>
    <w:rsid w:val="000879E3"/>
    <w:rsid w:val="00087B71"/>
    <w:rsid w:val="0009232B"/>
    <w:rsid w:val="00094DEC"/>
    <w:rsid w:val="000953B8"/>
    <w:rsid w:val="00095F18"/>
    <w:rsid w:val="000A4C78"/>
    <w:rsid w:val="000A5365"/>
    <w:rsid w:val="000A6F4E"/>
    <w:rsid w:val="000B1F15"/>
    <w:rsid w:val="000B5272"/>
    <w:rsid w:val="000B7E56"/>
    <w:rsid w:val="000C0EDC"/>
    <w:rsid w:val="000C10E5"/>
    <w:rsid w:val="000C2548"/>
    <w:rsid w:val="000C6436"/>
    <w:rsid w:val="000D6098"/>
    <w:rsid w:val="000E18F9"/>
    <w:rsid w:val="000E4EC0"/>
    <w:rsid w:val="000E52AC"/>
    <w:rsid w:val="000E6947"/>
    <w:rsid w:val="000F16EB"/>
    <w:rsid w:val="000F346E"/>
    <w:rsid w:val="00101311"/>
    <w:rsid w:val="00104F58"/>
    <w:rsid w:val="001069E8"/>
    <w:rsid w:val="00106D8F"/>
    <w:rsid w:val="00112569"/>
    <w:rsid w:val="00113190"/>
    <w:rsid w:val="00113B27"/>
    <w:rsid w:val="00113DF1"/>
    <w:rsid w:val="0011695A"/>
    <w:rsid w:val="001201A9"/>
    <w:rsid w:val="001261DB"/>
    <w:rsid w:val="00131E43"/>
    <w:rsid w:val="00132B1E"/>
    <w:rsid w:val="00136B54"/>
    <w:rsid w:val="00137958"/>
    <w:rsid w:val="00140479"/>
    <w:rsid w:val="00143EF5"/>
    <w:rsid w:val="001443E4"/>
    <w:rsid w:val="001470AC"/>
    <w:rsid w:val="00147B69"/>
    <w:rsid w:val="00150C6A"/>
    <w:rsid w:val="00154433"/>
    <w:rsid w:val="0015497F"/>
    <w:rsid w:val="00155051"/>
    <w:rsid w:val="0016115E"/>
    <w:rsid w:val="00162F9D"/>
    <w:rsid w:val="001677CD"/>
    <w:rsid w:val="001804E8"/>
    <w:rsid w:val="00180FB6"/>
    <w:rsid w:val="001846F7"/>
    <w:rsid w:val="00187AF0"/>
    <w:rsid w:val="00190170"/>
    <w:rsid w:val="00190C7B"/>
    <w:rsid w:val="00190D44"/>
    <w:rsid w:val="00192C36"/>
    <w:rsid w:val="00194EC2"/>
    <w:rsid w:val="00196C0A"/>
    <w:rsid w:val="00197008"/>
    <w:rsid w:val="00197DB7"/>
    <w:rsid w:val="001B3E5E"/>
    <w:rsid w:val="001B4D67"/>
    <w:rsid w:val="001C175B"/>
    <w:rsid w:val="001C2290"/>
    <w:rsid w:val="001D5C91"/>
    <w:rsid w:val="001D644E"/>
    <w:rsid w:val="001E2D5B"/>
    <w:rsid w:val="001E6221"/>
    <w:rsid w:val="001F0D6F"/>
    <w:rsid w:val="001F2E00"/>
    <w:rsid w:val="001F3637"/>
    <w:rsid w:val="001F7F79"/>
    <w:rsid w:val="002017BC"/>
    <w:rsid w:val="002028C1"/>
    <w:rsid w:val="00203043"/>
    <w:rsid w:val="002030BE"/>
    <w:rsid w:val="00210C6D"/>
    <w:rsid w:val="00213009"/>
    <w:rsid w:val="0021435C"/>
    <w:rsid w:val="00216047"/>
    <w:rsid w:val="002161F2"/>
    <w:rsid w:val="002172F3"/>
    <w:rsid w:val="00220C4D"/>
    <w:rsid w:val="00221F14"/>
    <w:rsid w:val="002231D5"/>
    <w:rsid w:val="00225E5F"/>
    <w:rsid w:val="002300D9"/>
    <w:rsid w:val="00230CE3"/>
    <w:rsid w:val="00233033"/>
    <w:rsid w:val="00250EF8"/>
    <w:rsid w:val="00254040"/>
    <w:rsid w:val="00256BB8"/>
    <w:rsid w:val="00262859"/>
    <w:rsid w:val="00263259"/>
    <w:rsid w:val="00265FFF"/>
    <w:rsid w:val="00270DFD"/>
    <w:rsid w:val="0027366A"/>
    <w:rsid w:val="00274609"/>
    <w:rsid w:val="002757BC"/>
    <w:rsid w:val="00275F29"/>
    <w:rsid w:val="00286188"/>
    <w:rsid w:val="00286B2C"/>
    <w:rsid w:val="00294D06"/>
    <w:rsid w:val="00295620"/>
    <w:rsid w:val="002962B1"/>
    <w:rsid w:val="00297A76"/>
    <w:rsid w:val="002A2DA5"/>
    <w:rsid w:val="002A4D13"/>
    <w:rsid w:val="002A51EB"/>
    <w:rsid w:val="002A6549"/>
    <w:rsid w:val="002B3544"/>
    <w:rsid w:val="002C2DA7"/>
    <w:rsid w:val="002C31F4"/>
    <w:rsid w:val="002C468E"/>
    <w:rsid w:val="002C4B6C"/>
    <w:rsid w:val="002C4BB1"/>
    <w:rsid w:val="002C4DC7"/>
    <w:rsid w:val="002C7631"/>
    <w:rsid w:val="002D08E4"/>
    <w:rsid w:val="002D74CB"/>
    <w:rsid w:val="002E2B2A"/>
    <w:rsid w:val="002E2C00"/>
    <w:rsid w:val="002E5D3F"/>
    <w:rsid w:val="002F0335"/>
    <w:rsid w:val="002F0BEB"/>
    <w:rsid w:val="002F2006"/>
    <w:rsid w:val="002F3573"/>
    <w:rsid w:val="002F3BE1"/>
    <w:rsid w:val="002F41B1"/>
    <w:rsid w:val="003038CA"/>
    <w:rsid w:val="00306668"/>
    <w:rsid w:val="00313D0B"/>
    <w:rsid w:val="003140B3"/>
    <w:rsid w:val="003146CD"/>
    <w:rsid w:val="003174F1"/>
    <w:rsid w:val="00317DCF"/>
    <w:rsid w:val="00320079"/>
    <w:rsid w:val="003204E1"/>
    <w:rsid w:val="00323A87"/>
    <w:rsid w:val="003279DC"/>
    <w:rsid w:val="003300B8"/>
    <w:rsid w:val="00335713"/>
    <w:rsid w:val="00347882"/>
    <w:rsid w:val="00351705"/>
    <w:rsid w:val="00351DE7"/>
    <w:rsid w:val="00355EE0"/>
    <w:rsid w:val="0036093F"/>
    <w:rsid w:val="0036187C"/>
    <w:rsid w:val="00362F4E"/>
    <w:rsid w:val="003654CD"/>
    <w:rsid w:val="0037263F"/>
    <w:rsid w:val="003776B4"/>
    <w:rsid w:val="003828F2"/>
    <w:rsid w:val="00384EF0"/>
    <w:rsid w:val="003855C8"/>
    <w:rsid w:val="00386A89"/>
    <w:rsid w:val="00392EE8"/>
    <w:rsid w:val="00394410"/>
    <w:rsid w:val="003A014A"/>
    <w:rsid w:val="003A03B8"/>
    <w:rsid w:val="003A1DB0"/>
    <w:rsid w:val="003A3768"/>
    <w:rsid w:val="003B0B65"/>
    <w:rsid w:val="003B24BD"/>
    <w:rsid w:val="003B4C88"/>
    <w:rsid w:val="003C6A2F"/>
    <w:rsid w:val="003D1B44"/>
    <w:rsid w:val="003D29F4"/>
    <w:rsid w:val="003D4B54"/>
    <w:rsid w:val="003D70AC"/>
    <w:rsid w:val="003E210A"/>
    <w:rsid w:val="003E2A2D"/>
    <w:rsid w:val="003E53B5"/>
    <w:rsid w:val="003E57B2"/>
    <w:rsid w:val="003F05D4"/>
    <w:rsid w:val="003F5E5D"/>
    <w:rsid w:val="00400187"/>
    <w:rsid w:val="004007EF"/>
    <w:rsid w:val="00400C7D"/>
    <w:rsid w:val="00401C6D"/>
    <w:rsid w:val="00411C8C"/>
    <w:rsid w:val="00412199"/>
    <w:rsid w:val="00413081"/>
    <w:rsid w:val="004149F1"/>
    <w:rsid w:val="004202C1"/>
    <w:rsid w:val="0042144B"/>
    <w:rsid w:val="00424B86"/>
    <w:rsid w:val="00424EEF"/>
    <w:rsid w:val="004260FD"/>
    <w:rsid w:val="0042793E"/>
    <w:rsid w:val="00432659"/>
    <w:rsid w:val="00432D64"/>
    <w:rsid w:val="00433E6D"/>
    <w:rsid w:val="00436013"/>
    <w:rsid w:val="004447D5"/>
    <w:rsid w:val="00455526"/>
    <w:rsid w:val="00457B4D"/>
    <w:rsid w:val="00461006"/>
    <w:rsid w:val="0046164B"/>
    <w:rsid w:val="00463FA8"/>
    <w:rsid w:val="00466C07"/>
    <w:rsid w:val="00467F3D"/>
    <w:rsid w:val="0047358C"/>
    <w:rsid w:val="004748DA"/>
    <w:rsid w:val="004809A7"/>
    <w:rsid w:val="00481B43"/>
    <w:rsid w:val="0048485B"/>
    <w:rsid w:val="0048789B"/>
    <w:rsid w:val="0049113C"/>
    <w:rsid w:val="004916A1"/>
    <w:rsid w:val="004A1063"/>
    <w:rsid w:val="004A7DA8"/>
    <w:rsid w:val="004B21DF"/>
    <w:rsid w:val="004B38FB"/>
    <w:rsid w:val="004B430C"/>
    <w:rsid w:val="004B5609"/>
    <w:rsid w:val="004B71FD"/>
    <w:rsid w:val="004B790D"/>
    <w:rsid w:val="004C2C1B"/>
    <w:rsid w:val="004C57DB"/>
    <w:rsid w:val="004C5DA0"/>
    <w:rsid w:val="004C5E4C"/>
    <w:rsid w:val="004D29C6"/>
    <w:rsid w:val="004D3981"/>
    <w:rsid w:val="004D6BCF"/>
    <w:rsid w:val="004E1A91"/>
    <w:rsid w:val="004E34BB"/>
    <w:rsid w:val="004E473D"/>
    <w:rsid w:val="004E673D"/>
    <w:rsid w:val="004F09B5"/>
    <w:rsid w:val="00504DC7"/>
    <w:rsid w:val="00512DC5"/>
    <w:rsid w:val="005134DF"/>
    <w:rsid w:val="00520B88"/>
    <w:rsid w:val="0052289C"/>
    <w:rsid w:val="00523A9C"/>
    <w:rsid w:val="005318B9"/>
    <w:rsid w:val="00532A75"/>
    <w:rsid w:val="00532C06"/>
    <w:rsid w:val="005403A4"/>
    <w:rsid w:val="00542A08"/>
    <w:rsid w:val="00552D1D"/>
    <w:rsid w:val="00556889"/>
    <w:rsid w:val="00557BA1"/>
    <w:rsid w:val="005618AC"/>
    <w:rsid w:val="00563098"/>
    <w:rsid w:val="00563C68"/>
    <w:rsid w:val="005642DF"/>
    <w:rsid w:val="00565904"/>
    <w:rsid w:val="00567FA9"/>
    <w:rsid w:val="005715CF"/>
    <w:rsid w:val="00574F06"/>
    <w:rsid w:val="00575C62"/>
    <w:rsid w:val="00576F46"/>
    <w:rsid w:val="00584D57"/>
    <w:rsid w:val="005864C8"/>
    <w:rsid w:val="005914A7"/>
    <w:rsid w:val="005934E1"/>
    <w:rsid w:val="00596680"/>
    <w:rsid w:val="00597436"/>
    <w:rsid w:val="005A06E4"/>
    <w:rsid w:val="005A1432"/>
    <w:rsid w:val="005A1EA3"/>
    <w:rsid w:val="005A4372"/>
    <w:rsid w:val="005B0E06"/>
    <w:rsid w:val="005B29A8"/>
    <w:rsid w:val="005B2EFA"/>
    <w:rsid w:val="005B46FB"/>
    <w:rsid w:val="005B6050"/>
    <w:rsid w:val="005C2E74"/>
    <w:rsid w:val="005C33DA"/>
    <w:rsid w:val="005C530D"/>
    <w:rsid w:val="005C56D8"/>
    <w:rsid w:val="005D4EAA"/>
    <w:rsid w:val="005D7A29"/>
    <w:rsid w:val="005E16F7"/>
    <w:rsid w:val="005E2123"/>
    <w:rsid w:val="005E30F0"/>
    <w:rsid w:val="005E3499"/>
    <w:rsid w:val="005F14A5"/>
    <w:rsid w:val="005F2120"/>
    <w:rsid w:val="005F3A55"/>
    <w:rsid w:val="005F3B3C"/>
    <w:rsid w:val="005F3C07"/>
    <w:rsid w:val="005F4D37"/>
    <w:rsid w:val="00603E88"/>
    <w:rsid w:val="00604CC2"/>
    <w:rsid w:val="0060543D"/>
    <w:rsid w:val="00611375"/>
    <w:rsid w:val="00620125"/>
    <w:rsid w:val="0062119A"/>
    <w:rsid w:val="00623444"/>
    <w:rsid w:val="006248E3"/>
    <w:rsid w:val="00625886"/>
    <w:rsid w:val="00625D6F"/>
    <w:rsid w:val="0063088D"/>
    <w:rsid w:val="00631009"/>
    <w:rsid w:val="00632F58"/>
    <w:rsid w:val="006330B7"/>
    <w:rsid w:val="006338ED"/>
    <w:rsid w:val="006347B2"/>
    <w:rsid w:val="006417A0"/>
    <w:rsid w:val="006417B6"/>
    <w:rsid w:val="00643C9A"/>
    <w:rsid w:val="00646F01"/>
    <w:rsid w:val="006517C7"/>
    <w:rsid w:val="00651C3C"/>
    <w:rsid w:val="00652A5D"/>
    <w:rsid w:val="006539A1"/>
    <w:rsid w:val="00657935"/>
    <w:rsid w:val="00657F19"/>
    <w:rsid w:val="0066039A"/>
    <w:rsid w:val="00671325"/>
    <w:rsid w:val="0067209B"/>
    <w:rsid w:val="00672784"/>
    <w:rsid w:val="00675E1F"/>
    <w:rsid w:val="00681792"/>
    <w:rsid w:val="006840D8"/>
    <w:rsid w:val="00686DC5"/>
    <w:rsid w:val="00686E37"/>
    <w:rsid w:val="00686F22"/>
    <w:rsid w:val="00687C02"/>
    <w:rsid w:val="00690E47"/>
    <w:rsid w:val="006915BD"/>
    <w:rsid w:val="00691A43"/>
    <w:rsid w:val="006957FA"/>
    <w:rsid w:val="006A5046"/>
    <w:rsid w:val="006B0E90"/>
    <w:rsid w:val="006B2560"/>
    <w:rsid w:val="006B3203"/>
    <w:rsid w:val="006C2E1E"/>
    <w:rsid w:val="006C52A3"/>
    <w:rsid w:val="006C6A92"/>
    <w:rsid w:val="006D47C7"/>
    <w:rsid w:val="006D5FE0"/>
    <w:rsid w:val="006D6322"/>
    <w:rsid w:val="006D6D82"/>
    <w:rsid w:val="006D7BF5"/>
    <w:rsid w:val="006E6A34"/>
    <w:rsid w:val="006F0221"/>
    <w:rsid w:val="006F2536"/>
    <w:rsid w:val="007222C8"/>
    <w:rsid w:val="00722555"/>
    <w:rsid w:val="007251DB"/>
    <w:rsid w:val="00732E47"/>
    <w:rsid w:val="007347E6"/>
    <w:rsid w:val="0074395B"/>
    <w:rsid w:val="007441C8"/>
    <w:rsid w:val="00745765"/>
    <w:rsid w:val="0075022C"/>
    <w:rsid w:val="00755596"/>
    <w:rsid w:val="007611DC"/>
    <w:rsid w:val="007653E0"/>
    <w:rsid w:val="0077327F"/>
    <w:rsid w:val="00773EF5"/>
    <w:rsid w:val="00775224"/>
    <w:rsid w:val="0078312C"/>
    <w:rsid w:val="00785468"/>
    <w:rsid w:val="00786B55"/>
    <w:rsid w:val="00791876"/>
    <w:rsid w:val="00797223"/>
    <w:rsid w:val="007A444E"/>
    <w:rsid w:val="007A4DCD"/>
    <w:rsid w:val="007A6990"/>
    <w:rsid w:val="007B04F2"/>
    <w:rsid w:val="007B54D4"/>
    <w:rsid w:val="007B7E71"/>
    <w:rsid w:val="007C34FA"/>
    <w:rsid w:val="007C7F98"/>
    <w:rsid w:val="007D0F58"/>
    <w:rsid w:val="007D781F"/>
    <w:rsid w:val="007E0F56"/>
    <w:rsid w:val="007E2044"/>
    <w:rsid w:val="007E3C17"/>
    <w:rsid w:val="007E3F63"/>
    <w:rsid w:val="007F48AD"/>
    <w:rsid w:val="007F4E68"/>
    <w:rsid w:val="007F7AFF"/>
    <w:rsid w:val="00803E79"/>
    <w:rsid w:val="00804D14"/>
    <w:rsid w:val="0081765F"/>
    <w:rsid w:val="00820B5F"/>
    <w:rsid w:val="00823678"/>
    <w:rsid w:val="00827C7C"/>
    <w:rsid w:val="00830375"/>
    <w:rsid w:val="0083075C"/>
    <w:rsid w:val="008345B7"/>
    <w:rsid w:val="0083791C"/>
    <w:rsid w:val="00851B20"/>
    <w:rsid w:val="00854DD9"/>
    <w:rsid w:val="008626CB"/>
    <w:rsid w:val="00866DF9"/>
    <w:rsid w:val="008679CE"/>
    <w:rsid w:val="00872588"/>
    <w:rsid w:val="00872D39"/>
    <w:rsid w:val="00873E6A"/>
    <w:rsid w:val="008747BD"/>
    <w:rsid w:val="00875327"/>
    <w:rsid w:val="00877A8D"/>
    <w:rsid w:val="0088003A"/>
    <w:rsid w:val="00884964"/>
    <w:rsid w:val="00887F27"/>
    <w:rsid w:val="00893459"/>
    <w:rsid w:val="00894167"/>
    <w:rsid w:val="008948D7"/>
    <w:rsid w:val="00895B72"/>
    <w:rsid w:val="008B5B76"/>
    <w:rsid w:val="008C299A"/>
    <w:rsid w:val="008C341E"/>
    <w:rsid w:val="008C761F"/>
    <w:rsid w:val="008C79AE"/>
    <w:rsid w:val="008D014C"/>
    <w:rsid w:val="008D04B2"/>
    <w:rsid w:val="008D72F9"/>
    <w:rsid w:val="008D7D53"/>
    <w:rsid w:val="008E003F"/>
    <w:rsid w:val="008E1E1D"/>
    <w:rsid w:val="008E1F69"/>
    <w:rsid w:val="008E53E8"/>
    <w:rsid w:val="008F27EA"/>
    <w:rsid w:val="008F4201"/>
    <w:rsid w:val="00903381"/>
    <w:rsid w:val="00904F00"/>
    <w:rsid w:val="00906189"/>
    <w:rsid w:val="00910F71"/>
    <w:rsid w:val="00911004"/>
    <w:rsid w:val="00912611"/>
    <w:rsid w:val="0091477A"/>
    <w:rsid w:val="00915135"/>
    <w:rsid w:val="00921F12"/>
    <w:rsid w:val="00923373"/>
    <w:rsid w:val="009266AB"/>
    <w:rsid w:val="009304C9"/>
    <w:rsid w:val="009305C2"/>
    <w:rsid w:val="00933FF3"/>
    <w:rsid w:val="0094449D"/>
    <w:rsid w:val="00946469"/>
    <w:rsid w:val="00947410"/>
    <w:rsid w:val="009525C4"/>
    <w:rsid w:val="009540E2"/>
    <w:rsid w:val="009542CC"/>
    <w:rsid w:val="00961CBD"/>
    <w:rsid w:val="009640A3"/>
    <w:rsid w:val="00965AE1"/>
    <w:rsid w:val="00975B43"/>
    <w:rsid w:val="0098479B"/>
    <w:rsid w:val="00985892"/>
    <w:rsid w:val="009B1023"/>
    <w:rsid w:val="009B351D"/>
    <w:rsid w:val="009B46E8"/>
    <w:rsid w:val="009B54BB"/>
    <w:rsid w:val="009D02DF"/>
    <w:rsid w:val="009D24C1"/>
    <w:rsid w:val="009D3368"/>
    <w:rsid w:val="009D6DBB"/>
    <w:rsid w:val="009E002F"/>
    <w:rsid w:val="009E1B57"/>
    <w:rsid w:val="009E6B36"/>
    <w:rsid w:val="009F2104"/>
    <w:rsid w:val="009F676D"/>
    <w:rsid w:val="009F7815"/>
    <w:rsid w:val="009F7E06"/>
    <w:rsid w:val="00A01CDC"/>
    <w:rsid w:val="00A024EF"/>
    <w:rsid w:val="00A032FD"/>
    <w:rsid w:val="00A07F64"/>
    <w:rsid w:val="00A15D54"/>
    <w:rsid w:val="00A161EC"/>
    <w:rsid w:val="00A254E1"/>
    <w:rsid w:val="00A259BD"/>
    <w:rsid w:val="00A27636"/>
    <w:rsid w:val="00A309EC"/>
    <w:rsid w:val="00A30CA0"/>
    <w:rsid w:val="00A35C76"/>
    <w:rsid w:val="00A35E74"/>
    <w:rsid w:val="00A41D2E"/>
    <w:rsid w:val="00A42A7B"/>
    <w:rsid w:val="00A43AE1"/>
    <w:rsid w:val="00A47B14"/>
    <w:rsid w:val="00A5042A"/>
    <w:rsid w:val="00A51D66"/>
    <w:rsid w:val="00A54E14"/>
    <w:rsid w:val="00A56516"/>
    <w:rsid w:val="00A576EE"/>
    <w:rsid w:val="00A609A3"/>
    <w:rsid w:val="00A61127"/>
    <w:rsid w:val="00A61A09"/>
    <w:rsid w:val="00A657EE"/>
    <w:rsid w:val="00A66044"/>
    <w:rsid w:val="00A6768E"/>
    <w:rsid w:val="00A70393"/>
    <w:rsid w:val="00A742FC"/>
    <w:rsid w:val="00A75C90"/>
    <w:rsid w:val="00A83D37"/>
    <w:rsid w:val="00A8610E"/>
    <w:rsid w:val="00AA2D40"/>
    <w:rsid w:val="00AA5AFF"/>
    <w:rsid w:val="00AA67A2"/>
    <w:rsid w:val="00AB1E2F"/>
    <w:rsid w:val="00AB7487"/>
    <w:rsid w:val="00AB77E1"/>
    <w:rsid w:val="00AC0605"/>
    <w:rsid w:val="00AC7EFE"/>
    <w:rsid w:val="00AD73D9"/>
    <w:rsid w:val="00AE64BC"/>
    <w:rsid w:val="00AE68C6"/>
    <w:rsid w:val="00AF2804"/>
    <w:rsid w:val="00AF30FF"/>
    <w:rsid w:val="00AF4147"/>
    <w:rsid w:val="00AF7474"/>
    <w:rsid w:val="00AF7D89"/>
    <w:rsid w:val="00B02DCF"/>
    <w:rsid w:val="00B03111"/>
    <w:rsid w:val="00B041A9"/>
    <w:rsid w:val="00B05110"/>
    <w:rsid w:val="00B06956"/>
    <w:rsid w:val="00B131B3"/>
    <w:rsid w:val="00B15175"/>
    <w:rsid w:val="00B164B0"/>
    <w:rsid w:val="00B16BB0"/>
    <w:rsid w:val="00B16D4D"/>
    <w:rsid w:val="00B17791"/>
    <w:rsid w:val="00B22B9F"/>
    <w:rsid w:val="00B23F5A"/>
    <w:rsid w:val="00B2504D"/>
    <w:rsid w:val="00B31B18"/>
    <w:rsid w:val="00B34CAC"/>
    <w:rsid w:val="00B4104F"/>
    <w:rsid w:val="00B41251"/>
    <w:rsid w:val="00B4321E"/>
    <w:rsid w:val="00B44C4D"/>
    <w:rsid w:val="00B45ACD"/>
    <w:rsid w:val="00B47845"/>
    <w:rsid w:val="00B576FC"/>
    <w:rsid w:val="00B629B5"/>
    <w:rsid w:val="00B63BEE"/>
    <w:rsid w:val="00B6616D"/>
    <w:rsid w:val="00B71413"/>
    <w:rsid w:val="00B8025B"/>
    <w:rsid w:val="00B83DB0"/>
    <w:rsid w:val="00B8455B"/>
    <w:rsid w:val="00B84677"/>
    <w:rsid w:val="00B851D1"/>
    <w:rsid w:val="00B85C38"/>
    <w:rsid w:val="00B93242"/>
    <w:rsid w:val="00B97B14"/>
    <w:rsid w:val="00B97F59"/>
    <w:rsid w:val="00BA1D9D"/>
    <w:rsid w:val="00BA6486"/>
    <w:rsid w:val="00BB3D8A"/>
    <w:rsid w:val="00BB539D"/>
    <w:rsid w:val="00BB6361"/>
    <w:rsid w:val="00BC18B3"/>
    <w:rsid w:val="00BC24C1"/>
    <w:rsid w:val="00BC7A20"/>
    <w:rsid w:val="00BD178C"/>
    <w:rsid w:val="00BD37EB"/>
    <w:rsid w:val="00BE0D77"/>
    <w:rsid w:val="00BE24FB"/>
    <w:rsid w:val="00BE28C4"/>
    <w:rsid w:val="00BF1A07"/>
    <w:rsid w:val="00BF231A"/>
    <w:rsid w:val="00BF26DA"/>
    <w:rsid w:val="00BF3661"/>
    <w:rsid w:val="00C03B5E"/>
    <w:rsid w:val="00C051CF"/>
    <w:rsid w:val="00C05B3F"/>
    <w:rsid w:val="00C20233"/>
    <w:rsid w:val="00C227B3"/>
    <w:rsid w:val="00C24DF4"/>
    <w:rsid w:val="00C2554A"/>
    <w:rsid w:val="00C26EB0"/>
    <w:rsid w:val="00C31E92"/>
    <w:rsid w:val="00C33C8A"/>
    <w:rsid w:val="00C46BD7"/>
    <w:rsid w:val="00C52A96"/>
    <w:rsid w:val="00C56591"/>
    <w:rsid w:val="00C6076B"/>
    <w:rsid w:val="00C6103A"/>
    <w:rsid w:val="00C63919"/>
    <w:rsid w:val="00C66049"/>
    <w:rsid w:val="00C70B1C"/>
    <w:rsid w:val="00C70FE3"/>
    <w:rsid w:val="00C7422B"/>
    <w:rsid w:val="00C74CFF"/>
    <w:rsid w:val="00C775FE"/>
    <w:rsid w:val="00C806A2"/>
    <w:rsid w:val="00C905C2"/>
    <w:rsid w:val="00C91223"/>
    <w:rsid w:val="00C91862"/>
    <w:rsid w:val="00C92B33"/>
    <w:rsid w:val="00C93B56"/>
    <w:rsid w:val="00C95762"/>
    <w:rsid w:val="00C96732"/>
    <w:rsid w:val="00CA001D"/>
    <w:rsid w:val="00CA5105"/>
    <w:rsid w:val="00CB6DBE"/>
    <w:rsid w:val="00CB6F9E"/>
    <w:rsid w:val="00CC0038"/>
    <w:rsid w:val="00CC303D"/>
    <w:rsid w:val="00CD2F9A"/>
    <w:rsid w:val="00CE0D3F"/>
    <w:rsid w:val="00CE1DAC"/>
    <w:rsid w:val="00CE23B2"/>
    <w:rsid w:val="00CE416B"/>
    <w:rsid w:val="00CF48EC"/>
    <w:rsid w:val="00CF4CE7"/>
    <w:rsid w:val="00CF58E8"/>
    <w:rsid w:val="00CF5EE6"/>
    <w:rsid w:val="00CF64D2"/>
    <w:rsid w:val="00D060E5"/>
    <w:rsid w:val="00D123D7"/>
    <w:rsid w:val="00D1260A"/>
    <w:rsid w:val="00D148FA"/>
    <w:rsid w:val="00D20364"/>
    <w:rsid w:val="00D20E24"/>
    <w:rsid w:val="00D213C1"/>
    <w:rsid w:val="00D21ED5"/>
    <w:rsid w:val="00D2686B"/>
    <w:rsid w:val="00D31E9C"/>
    <w:rsid w:val="00D3472B"/>
    <w:rsid w:val="00D35ED0"/>
    <w:rsid w:val="00D40CBE"/>
    <w:rsid w:val="00D47659"/>
    <w:rsid w:val="00D512ED"/>
    <w:rsid w:val="00D51391"/>
    <w:rsid w:val="00D553BC"/>
    <w:rsid w:val="00D55FDC"/>
    <w:rsid w:val="00D6258A"/>
    <w:rsid w:val="00D65A19"/>
    <w:rsid w:val="00D73966"/>
    <w:rsid w:val="00D7482B"/>
    <w:rsid w:val="00D759D9"/>
    <w:rsid w:val="00D7739B"/>
    <w:rsid w:val="00D8137E"/>
    <w:rsid w:val="00D8200C"/>
    <w:rsid w:val="00D82D37"/>
    <w:rsid w:val="00D835B0"/>
    <w:rsid w:val="00D8446D"/>
    <w:rsid w:val="00D85275"/>
    <w:rsid w:val="00D92E6E"/>
    <w:rsid w:val="00D94C4E"/>
    <w:rsid w:val="00D950C1"/>
    <w:rsid w:val="00D961F6"/>
    <w:rsid w:val="00DA0587"/>
    <w:rsid w:val="00DA0EA8"/>
    <w:rsid w:val="00DA3D8C"/>
    <w:rsid w:val="00DA51AD"/>
    <w:rsid w:val="00DA54A5"/>
    <w:rsid w:val="00DA6EA8"/>
    <w:rsid w:val="00DA6F59"/>
    <w:rsid w:val="00DB2DFB"/>
    <w:rsid w:val="00DC3894"/>
    <w:rsid w:val="00DC6D4D"/>
    <w:rsid w:val="00DC6E93"/>
    <w:rsid w:val="00DD2836"/>
    <w:rsid w:val="00DE3E8A"/>
    <w:rsid w:val="00DF4301"/>
    <w:rsid w:val="00E00D66"/>
    <w:rsid w:val="00E038BF"/>
    <w:rsid w:val="00E177EC"/>
    <w:rsid w:val="00E2362A"/>
    <w:rsid w:val="00E23F96"/>
    <w:rsid w:val="00E25FA1"/>
    <w:rsid w:val="00E27F5C"/>
    <w:rsid w:val="00E3192A"/>
    <w:rsid w:val="00E374C9"/>
    <w:rsid w:val="00E375E9"/>
    <w:rsid w:val="00E40F9F"/>
    <w:rsid w:val="00E4150A"/>
    <w:rsid w:val="00E43C54"/>
    <w:rsid w:val="00E464C9"/>
    <w:rsid w:val="00E475EB"/>
    <w:rsid w:val="00E512C5"/>
    <w:rsid w:val="00E52717"/>
    <w:rsid w:val="00E5478A"/>
    <w:rsid w:val="00E55699"/>
    <w:rsid w:val="00E5741E"/>
    <w:rsid w:val="00E57ED0"/>
    <w:rsid w:val="00E70D95"/>
    <w:rsid w:val="00E72AEA"/>
    <w:rsid w:val="00E73D39"/>
    <w:rsid w:val="00E753CC"/>
    <w:rsid w:val="00E828B1"/>
    <w:rsid w:val="00E82D01"/>
    <w:rsid w:val="00E85FF4"/>
    <w:rsid w:val="00E87793"/>
    <w:rsid w:val="00E921D3"/>
    <w:rsid w:val="00E92776"/>
    <w:rsid w:val="00E947C9"/>
    <w:rsid w:val="00EA2020"/>
    <w:rsid w:val="00EA26EE"/>
    <w:rsid w:val="00EA27D8"/>
    <w:rsid w:val="00EA5DA0"/>
    <w:rsid w:val="00EA6C5D"/>
    <w:rsid w:val="00EB3885"/>
    <w:rsid w:val="00EB390E"/>
    <w:rsid w:val="00EB4702"/>
    <w:rsid w:val="00EB7E2B"/>
    <w:rsid w:val="00EB7FA9"/>
    <w:rsid w:val="00EC1A01"/>
    <w:rsid w:val="00EC4A00"/>
    <w:rsid w:val="00EC7DBB"/>
    <w:rsid w:val="00ED1927"/>
    <w:rsid w:val="00ED1B0B"/>
    <w:rsid w:val="00ED2486"/>
    <w:rsid w:val="00ED5338"/>
    <w:rsid w:val="00ED6F8B"/>
    <w:rsid w:val="00EE0F0E"/>
    <w:rsid w:val="00EE22A1"/>
    <w:rsid w:val="00EE335F"/>
    <w:rsid w:val="00EE33F4"/>
    <w:rsid w:val="00EE364F"/>
    <w:rsid w:val="00EE4987"/>
    <w:rsid w:val="00EE7C19"/>
    <w:rsid w:val="00EF00EC"/>
    <w:rsid w:val="00EF25CC"/>
    <w:rsid w:val="00EF5527"/>
    <w:rsid w:val="00F0741E"/>
    <w:rsid w:val="00F07E00"/>
    <w:rsid w:val="00F15E37"/>
    <w:rsid w:val="00F16DB4"/>
    <w:rsid w:val="00F173D7"/>
    <w:rsid w:val="00F209CE"/>
    <w:rsid w:val="00F249D8"/>
    <w:rsid w:val="00F316E9"/>
    <w:rsid w:val="00F32C05"/>
    <w:rsid w:val="00F33098"/>
    <w:rsid w:val="00F33EDE"/>
    <w:rsid w:val="00F3567A"/>
    <w:rsid w:val="00F4127E"/>
    <w:rsid w:val="00F421A1"/>
    <w:rsid w:val="00F4350F"/>
    <w:rsid w:val="00F455D0"/>
    <w:rsid w:val="00F461AC"/>
    <w:rsid w:val="00F50263"/>
    <w:rsid w:val="00F50DC6"/>
    <w:rsid w:val="00F54060"/>
    <w:rsid w:val="00F54BE3"/>
    <w:rsid w:val="00F60740"/>
    <w:rsid w:val="00F65E30"/>
    <w:rsid w:val="00F66145"/>
    <w:rsid w:val="00F666CC"/>
    <w:rsid w:val="00F72EBD"/>
    <w:rsid w:val="00F76951"/>
    <w:rsid w:val="00F85CD5"/>
    <w:rsid w:val="00F8762C"/>
    <w:rsid w:val="00F90537"/>
    <w:rsid w:val="00F9080B"/>
    <w:rsid w:val="00F90B9F"/>
    <w:rsid w:val="00F92E75"/>
    <w:rsid w:val="00FA2BC7"/>
    <w:rsid w:val="00FA2DDE"/>
    <w:rsid w:val="00FA6834"/>
    <w:rsid w:val="00FB10FF"/>
    <w:rsid w:val="00FB276D"/>
    <w:rsid w:val="00FB4DC1"/>
    <w:rsid w:val="00FC365D"/>
    <w:rsid w:val="00FD4993"/>
    <w:rsid w:val="00FD5BCC"/>
    <w:rsid w:val="00FE7204"/>
    <w:rsid w:val="00FF0256"/>
    <w:rsid w:val="00FF4A19"/>
    <w:rsid w:val="00FF7D84"/>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CB1C5B5"/>
  <w15:docId w15:val="{898C351F-8091-4DDF-97B9-8AF70B9F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1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30D"/>
  </w:style>
  <w:style w:type="paragraph" w:styleId="Heading1">
    <w:name w:val="heading 1"/>
    <w:aliases w:val="EN 1L heading"/>
    <w:basedOn w:val="Normal"/>
    <w:next w:val="Normal"/>
    <w:uiPriority w:val="9"/>
    <w:qFormat/>
    <w:rsid w:val="00FD0FE8"/>
    <w:pPr>
      <w:keepNext/>
      <w:spacing w:before="240" w:after="60"/>
      <w:outlineLvl w:val="0"/>
    </w:pPr>
    <w:rPr>
      <w:rFonts w:ascii="Arial" w:hAnsi="Arial"/>
      <w:b/>
      <w:kern w:val="32"/>
      <w:sz w:val="32"/>
      <w:szCs w:val="32"/>
    </w:rPr>
  </w:style>
  <w:style w:type="paragraph" w:styleId="Heading2">
    <w:name w:val="heading 2"/>
    <w:basedOn w:val="Normal"/>
    <w:next w:val="Normal"/>
    <w:link w:val="Heading2Char"/>
    <w:unhideWhenUsed/>
    <w:qFormat/>
    <w:rsid w:val="0049113C"/>
    <w:pPr>
      <w:keepNext/>
      <w:keepLines/>
      <w:numPr>
        <w:numId w:val="6"/>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49113C"/>
    <w:pPr>
      <w:keepNext/>
      <w:keepLines/>
      <w:numPr>
        <w:ilvl w:val="1"/>
        <w:numId w:val="6"/>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next w:val="NormalIndent"/>
    <w:link w:val="Heading4Char"/>
    <w:qFormat/>
    <w:rsid w:val="00E038BF"/>
    <w:pPr>
      <w:keepNext/>
      <w:numPr>
        <w:numId w:val="7"/>
      </w:numPr>
      <w:spacing w:before="120" w:after="60" w:line="264" w:lineRule="auto"/>
      <w:jc w:val="both"/>
      <w:outlineLvl w:val="3"/>
    </w:pPr>
    <w:rPr>
      <w:rFonts w:ascii="Arial" w:hAnsi="Arial"/>
      <w:sz w:val="20"/>
      <w:szCs w:val="20"/>
      <w:lang w:val="sv-SE" w:eastAsia="sv-SE"/>
    </w:rPr>
  </w:style>
  <w:style w:type="paragraph" w:styleId="Heading5">
    <w:name w:val="heading 5"/>
    <w:next w:val="NormalIndent"/>
    <w:link w:val="Heading5Char"/>
    <w:qFormat/>
    <w:rsid w:val="0049113C"/>
    <w:pPr>
      <w:tabs>
        <w:tab w:val="num" w:pos="1417"/>
      </w:tabs>
      <w:spacing w:after="240" w:line="288" w:lineRule="auto"/>
      <w:ind w:left="1417" w:hanging="567"/>
      <w:jc w:val="both"/>
      <w:outlineLvl w:val="4"/>
    </w:pPr>
    <w:rPr>
      <w:sz w:val="24"/>
      <w:szCs w:val="20"/>
      <w:lang w:val="sv-SE" w:eastAsia="sv-SE"/>
    </w:rPr>
  </w:style>
  <w:style w:type="paragraph" w:styleId="Heading6">
    <w:name w:val="heading 6"/>
    <w:basedOn w:val="Heading5"/>
    <w:next w:val="NormalIndent"/>
    <w:link w:val="Heading6Char"/>
    <w:qFormat/>
    <w:rsid w:val="0049113C"/>
    <w:pPr>
      <w:numPr>
        <w:numId w:val="11"/>
      </w:numPr>
      <w:outlineLvl w:val="5"/>
    </w:pPr>
    <w:rPr>
      <w:bCs/>
      <w:szCs w:val="22"/>
    </w:rPr>
  </w:style>
  <w:style w:type="paragraph" w:styleId="Heading7">
    <w:name w:val="heading 7"/>
    <w:basedOn w:val="Normal"/>
    <w:next w:val="Normal"/>
    <w:link w:val="Heading7Char"/>
    <w:qFormat/>
    <w:rsid w:val="0049113C"/>
    <w:pPr>
      <w:numPr>
        <w:numId w:val="14"/>
      </w:numPr>
      <w:spacing w:before="240" w:after="60" w:line="264" w:lineRule="auto"/>
      <w:jc w:val="both"/>
      <w:outlineLvl w:val="6"/>
    </w:pPr>
    <w:rPr>
      <w:rFonts w:ascii="Arial" w:hAnsi="Arial"/>
      <w:szCs w:val="24"/>
      <w:lang w:val="sv-SE" w:eastAsia="sv-SE"/>
    </w:rPr>
  </w:style>
  <w:style w:type="paragraph" w:styleId="Heading8">
    <w:name w:val="heading 8"/>
    <w:basedOn w:val="Normal"/>
    <w:next w:val="Normal"/>
    <w:link w:val="Heading8Char"/>
    <w:qFormat/>
    <w:rsid w:val="0049113C"/>
    <w:pPr>
      <w:numPr>
        <w:numId w:val="12"/>
      </w:numPr>
      <w:spacing w:before="240" w:after="60" w:line="264" w:lineRule="auto"/>
      <w:jc w:val="both"/>
      <w:outlineLvl w:val="7"/>
    </w:pPr>
    <w:rPr>
      <w:rFonts w:ascii="Arial" w:hAnsi="Arial"/>
      <w:i/>
      <w:iCs/>
      <w:szCs w:val="24"/>
      <w:lang w:val="sv-SE" w:eastAsia="sv-SE"/>
    </w:rPr>
  </w:style>
  <w:style w:type="paragraph" w:styleId="Heading9">
    <w:name w:val="heading 9"/>
    <w:basedOn w:val="Normal"/>
    <w:next w:val="Normal"/>
    <w:link w:val="Heading9Char"/>
    <w:qFormat/>
    <w:rsid w:val="0049113C"/>
    <w:pPr>
      <w:spacing w:before="240" w:after="60" w:line="264" w:lineRule="auto"/>
      <w:ind w:left="1584" w:hanging="1584"/>
      <w:jc w:val="both"/>
      <w:outlineLvl w:val="8"/>
    </w:pPr>
    <w:rPr>
      <w:rFonts w:ascii="Arial" w:hAnsi="Arial" w:cs="Arial"/>
      <w:lang w:val="sv-SE" w:eastAsia="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F6FD8"/>
    <w:pPr>
      <w:ind w:left="360" w:hanging="360"/>
    </w:pPr>
    <w:rPr>
      <w:rFonts w:ascii="Lucida Grande" w:hAnsi="Lucida Grande"/>
      <w:sz w:val="18"/>
      <w:szCs w:val="18"/>
    </w:rPr>
  </w:style>
  <w:style w:type="paragraph" w:styleId="Header">
    <w:name w:val="header"/>
    <w:basedOn w:val="Normal"/>
    <w:link w:val="HeaderChar"/>
    <w:uiPriority w:val="99"/>
    <w:rsid w:val="00FD0FE8"/>
    <w:pPr>
      <w:tabs>
        <w:tab w:val="center" w:pos="4320"/>
        <w:tab w:val="right" w:pos="8640"/>
      </w:tabs>
    </w:pPr>
    <w:rPr>
      <w:szCs w:val="20"/>
    </w:rPr>
  </w:style>
  <w:style w:type="paragraph" w:styleId="Footer">
    <w:name w:val="footer"/>
    <w:basedOn w:val="Normal"/>
    <w:link w:val="FooterChar"/>
    <w:uiPriority w:val="99"/>
    <w:rsid w:val="00FD0FE8"/>
    <w:pPr>
      <w:numPr>
        <w:numId w:val="18"/>
      </w:numPr>
      <w:tabs>
        <w:tab w:val="center" w:pos="4320"/>
        <w:tab w:val="right" w:pos="8640"/>
      </w:tabs>
    </w:pPr>
    <w:rPr>
      <w:szCs w:val="20"/>
    </w:rPr>
  </w:style>
  <w:style w:type="character" w:styleId="PageNumber">
    <w:name w:val="page number"/>
    <w:basedOn w:val="DefaultParagraphFont"/>
    <w:rsid w:val="00FD0FE8"/>
  </w:style>
  <w:style w:type="table" w:styleId="TableGrid">
    <w:name w:val="Table Grid"/>
    <w:basedOn w:val="TableNormal"/>
    <w:uiPriority w:val="39"/>
    <w:rsid w:val="005C530D"/>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C530D"/>
    <w:pPr>
      <w:ind w:left="720" w:hanging="720"/>
      <w:jc w:val="both"/>
    </w:pPr>
    <w:rPr>
      <w:szCs w:val="20"/>
    </w:rPr>
  </w:style>
  <w:style w:type="character" w:customStyle="1" w:styleId="BodyTextIndent2Char">
    <w:name w:val="Body Text Indent 2 Char"/>
    <w:basedOn w:val="DefaultParagraphFont"/>
    <w:link w:val="BodyTextIndent2"/>
    <w:rsid w:val="005C530D"/>
    <w:rPr>
      <w:lang w:eastAsia="en-US"/>
    </w:rPr>
  </w:style>
  <w:style w:type="paragraph" w:styleId="ListParagraph">
    <w:name w:val="List Paragraph"/>
    <w:aliases w:val="List not in Table,Numbering,ERP-List Paragraph,List Paragraph11,Paragraph,Bullet EY,Loetelu,numbered,Bullet List,FooterText,Paragraphe de liste1,Bulletr List Paragraph,列出段落,列出段落1,List Paragraph2,List Paragraph21,リスト段落1,Buletai,lp1,Bullet "/>
    <w:basedOn w:val="Normal"/>
    <w:link w:val="ListParagraphChar"/>
    <w:uiPriority w:val="34"/>
    <w:qFormat/>
    <w:rsid w:val="005C530D"/>
    <w:pPr>
      <w:ind w:left="720"/>
      <w:contextualSpacing/>
    </w:pPr>
  </w:style>
  <w:style w:type="character" w:styleId="Hyperlink">
    <w:name w:val="Hyperlink"/>
    <w:basedOn w:val="DefaultParagraphFont"/>
    <w:uiPriority w:val="99"/>
    <w:unhideWhenUsed/>
    <w:rsid w:val="009542CC"/>
    <w:rPr>
      <w:color w:val="0000FF" w:themeColor="hyperlink"/>
      <w:u w:val="single"/>
    </w:rPr>
  </w:style>
  <w:style w:type="paragraph" w:styleId="Revision">
    <w:name w:val="Revision"/>
    <w:hidden/>
    <w:uiPriority w:val="99"/>
    <w:semiHidden/>
    <w:rsid w:val="00F3567A"/>
  </w:style>
  <w:style w:type="character" w:customStyle="1" w:styleId="st1">
    <w:name w:val="st1"/>
    <w:basedOn w:val="DefaultParagraphFont"/>
    <w:rsid w:val="004C5E4C"/>
  </w:style>
  <w:style w:type="character" w:styleId="Mention">
    <w:name w:val="Mention"/>
    <w:basedOn w:val="DefaultParagraphFont"/>
    <w:uiPriority w:val="99"/>
    <w:semiHidden/>
    <w:unhideWhenUsed/>
    <w:rsid w:val="004C5E4C"/>
    <w:rPr>
      <w:color w:val="2B579A"/>
      <w:shd w:val="clear" w:color="auto" w:fill="E6E6E6"/>
    </w:rPr>
  </w:style>
  <w:style w:type="character" w:styleId="UnresolvedMention">
    <w:name w:val="Unresolved Mention"/>
    <w:basedOn w:val="DefaultParagraphFont"/>
    <w:uiPriority w:val="99"/>
    <w:semiHidden/>
    <w:unhideWhenUsed/>
    <w:rsid w:val="00294D06"/>
    <w:rPr>
      <w:color w:val="808080"/>
      <w:shd w:val="clear" w:color="auto" w:fill="E6E6E6"/>
    </w:rPr>
  </w:style>
  <w:style w:type="character" w:styleId="CommentReference">
    <w:name w:val="annotation reference"/>
    <w:basedOn w:val="DefaultParagraphFont"/>
    <w:uiPriority w:val="99"/>
    <w:semiHidden/>
    <w:unhideWhenUsed/>
    <w:rsid w:val="00604CC2"/>
    <w:rPr>
      <w:sz w:val="16"/>
      <w:szCs w:val="16"/>
    </w:rPr>
  </w:style>
  <w:style w:type="paragraph" w:styleId="CommentText">
    <w:name w:val="annotation text"/>
    <w:basedOn w:val="Normal"/>
    <w:link w:val="CommentTextChar"/>
    <w:uiPriority w:val="19"/>
    <w:unhideWhenUsed/>
    <w:rsid w:val="00604CC2"/>
    <w:rPr>
      <w:sz w:val="20"/>
      <w:szCs w:val="20"/>
    </w:rPr>
  </w:style>
  <w:style w:type="character" w:customStyle="1" w:styleId="CommentTextChar">
    <w:name w:val="Comment Text Char"/>
    <w:basedOn w:val="DefaultParagraphFont"/>
    <w:link w:val="CommentText"/>
    <w:uiPriority w:val="19"/>
    <w:rsid w:val="00604CC2"/>
    <w:rPr>
      <w:sz w:val="20"/>
      <w:szCs w:val="20"/>
    </w:rPr>
  </w:style>
  <w:style w:type="paragraph" w:styleId="CommentSubject">
    <w:name w:val="annotation subject"/>
    <w:basedOn w:val="CommentText"/>
    <w:next w:val="CommentText"/>
    <w:link w:val="CommentSubjectChar"/>
    <w:uiPriority w:val="99"/>
    <w:unhideWhenUsed/>
    <w:rsid w:val="00604CC2"/>
    <w:pPr>
      <w:numPr>
        <w:numId w:val="40"/>
      </w:numPr>
    </w:pPr>
    <w:rPr>
      <w:b/>
      <w:bCs/>
    </w:rPr>
  </w:style>
  <w:style w:type="character" w:customStyle="1" w:styleId="CommentSubjectChar">
    <w:name w:val="Comment Subject Char"/>
    <w:basedOn w:val="CommentTextChar"/>
    <w:link w:val="CommentSubject"/>
    <w:uiPriority w:val="99"/>
    <w:rsid w:val="00604CC2"/>
    <w:rPr>
      <w:b/>
      <w:bCs/>
      <w:sz w:val="20"/>
      <w:szCs w:val="20"/>
    </w:rPr>
  </w:style>
  <w:style w:type="paragraph" w:styleId="Salutation">
    <w:name w:val="Salutation"/>
    <w:basedOn w:val="Normal"/>
    <w:next w:val="Normal"/>
    <w:link w:val="SalutationChar"/>
    <w:uiPriority w:val="4"/>
    <w:unhideWhenUsed/>
    <w:qFormat/>
    <w:rsid w:val="00FB276D"/>
    <w:pPr>
      <w:spacing w:before="800" w:after="180"/>
    </w:pPr>
    <w:rPr>
      <w:rFonts w:asciiTheme="minorHAnsi" w:eastAsiaTheme="minorHAnsi" w:hAnsiTheme="minorHAnsi" w:cstheme="minorBidi"/>
      <w:b/>
      <w:bCs/>
      <w:color w:val="0D0D0D" w:themeColor="text1" w:themeTint="F2"/>
      <w:lang w:val="en-US" w:eastAsia="en-US"/>
    </w:rPr>
  </w:style>
  <w:style w:type="character" w:customStyle="1" w:styleId="SalutationChar">
    <w:name w:val="Salutation Char"/>
    <w:basedOn w:val="DefaultParagraphFont"/>
    <w:link w:val="Salutation"/>
    <w:uiPriority w:val="4"/>
    <w:rsid w:val="00FB276D"/>
    <w:rPr>
      <w:rFonts w:asciiTheme="minorHAnsi" w:eastAsiaTheme="minorHAnsi" w:hAnsiTheme="minorHAnsi" w:cstheme="minorBidi"/>
      <w:b/>
      <w:bCs/>
      <w:color w:val="0D0D0D" w:themeColor="text1" w:themeTint="F2"/>
      <w:lang w:val="en-US" w:eastAsia="en-US"/>
    </w:rPr>
  </w:style>
  <w:style w:type="character" w:customStyle="1" w:styleId="FooterChar">
    <w:name w:val="Footer Char"/>
    <w:basedOn w:val="DefaultParagraphFont"/>
    <w:link w:val="Footer"/>
    <w:uiPriority w:val="99"/>
    <w:rsid w:val="00C051CF"/>
    <w:rPr>
      <w:szCs w:val="20"/>
    </w:rPr>
  </w:style>
  <w:style w:type="character" w:customStyle="1" w:styleId="HeaderChar">
    <w:name w:val="Header Char"/>
    <w:basedOn w:val="DefaultParagraphFont"/>
    <w:link w:val="Header"/>
    <w:uiPriority w:val="99"/>
    <w:rsid w:val="00E375E9"/>
    <w:rPr>
      <w:szCs w:val="20"/>
    </w:rPr>
  </w:style>
  <w:style w:type="character" w:customStyle="1" w:styleId="Heading3Char">
    <w:name w:val="Heading 3 Char"/>
    <w:basedOn w:val="DefaultParagraphFont"/>
    <w:link w:val="Heading3"/>
    <w:rsid w:val="0049113C"/>
    <w:rPr>
      <w:rFonts w:asciiTheme="majorHAnsi" w:eastAsiaTheme="majorEastAsia" w:hAnsiTheme="majorHAnsi" w:cstheme="majorBidi"/>
      <w:color w:val="243F60" w:themeColor="accent1" w:themeShade="7F"/>
      <w:sz w:val="24"/>
      <w:szCs w:val="24"/>
    </w:rPr>
  </w:style>
  <w:style w:type="paragraph" w:styleId="NormalIndent">
    <w:name w:val="Normal Indent"/>
    <w:rsid w:val="0049113C"/>
    <w:pPr>
      <w:tabs>
        <w:tab w:val="left" w:pos="851"/>
      </w:tabs>
      <w:spacing w:before="120" w:after="60" w:line="264" w:lineRule="auto"/>
      <w:ind w:left="851"/>
      <w:jc w:val="both"/>
    </w:pPr>
    <w:rPr>
      <w:rFonts w:ascii="Arial" w:hAnsi="Arial"/>
      <w:szCs w:val="20"/>
      <w:lang w:val="sv-SE" w:eastAsia="sv-SE"/>
    </w:rPr>
  </w:style>
  <w:style w:type="character" w:customStyle="1" w:styleId="Heading4Char">
    <w:name w:val="Heading 4 Char"/>
    <w:basedOn w:val="DefaultParagraphFont"/>
    <w:link w:val="Heading4"/>
    <w:rsid w:val="00E038BF"/>
    <w:rPr>
      <w:rFonts w:ascii="Arial" w:hAnsi="Arial"/>
      <w:sz w:val="20"/>
      <w:szCs w:val="20"/>
      <w:lang w:val="sv-SE" w:eastAsia="sv-SE"/>
    </w:rPr>
  </w:style>
  <w:style w:type="character" w:customStyle="1" w:styleId="Heading5Char">
    <w:name w:val="Heading 5 Char"/>
    <w:basedOn w:val="DefaultParagraphFont"/>
    <w:link w:val="Heading5"/>
    <w:rsid w:val="0049113C"/>
    <w:rPr>
      <w:sz w:val="24"/>
      <w:szCs w:val="20"/>
      <w:lang w:val="sv-SE" w:eastAsia="sv-SE"/>
    </w:rPr>
  </w:style>
  <w:style w:type="character" w:customStyle="1" w:styleId="Heading6Char">
    <w:name w:val="Heading 6 Char"/>
    <w:basedOn w:val="DefaultParagraphFont"/>
    <w:link w:val="Heading6"/>
    <w:rsid w:val="0049113C"/>
    <w:rPr>
      <w:bCs/>
      <w:sz w:val="24"/>
      <w:lang w:val="sv-SE" w:eastAsia="sv-SE"/>
    </w:rPr>
  </w:style>
  <w:style w:type="character" w:customStyle="1" w:styleId="Heading7Char">
    <w:name w:val="Heading 7 Char"/>
    <w:basedOn w:val="DefaultParagraphFont"/>
    <w:link w:val="Heading7"/>
    <w:rsid w:val="0049113C"/>
    <w:rPr>
      <w:rFonts w:ascii="Arial" w:hAnsi="Arial"/>
      <w:szCs w:val="24"/>
      <w:lang w:val="sv-SE" w:eastAsia="sv-SE"/>
    </w:rPr>
  </w:style>
  <w:style w:type="character" w:customStyle="1" w:styleId="Heading8Char">
    <w:name w:val="Heading 8 Char"/>
    <w:basedOn w:val="DefaultParagraphFont"/>
    <w:link w:val="Heading8"/>
    <w:rsid w:val="0049113C"/>
    <w:rPr>
      <w:rFonts w:ascii="Arial" w:hAnsi="Arial"/>
      <w:i/>
      <w:iCs/>
      <w:szCs w:val="24"/>
      <w:lang w:val="sv-SE" w:eastAsia="sv-SE"/>
    </w:rPr>
  </w:style>
  <w:style w:type="character" w:customStyle="1" w:styleId="Heading9Char">
    <w:name w:val="Heading 9 Char"/>
    <w:basedOn w:val="DefaultParagraphFont"/>
    <w:link w:val="Heading9"/>
    <w:rsid w:val="0049113C"/>
    <w:rPr>
      <w:rFonts w:ascii="Arial" w:hAnsi="Arial" w:cs="Arial"/>
      <w:lang w:val="sv-SE" w:eastAsia="sv-SE"/>
    </w:rPr>
  </w:style>
  <w:style w:type="paragraph" w:customStyle="1" w:styleId="EN2Lprovision">
    <w:name w:val="EN 2L provision"/>
    <w:basedOn w:val="Heading2"/>
    <w:qFormat/>
    <w:rsid w:val="0049113C"/>
    <w:pPr>
      <w:keepNext w:val="0"/>
      <w:keepLines w:val="0"/>
      <w:numPr>
        <w:numId w:val="8"/>
      </w:numPr>
      <w:spacing w:before="0"/>
      <w:jc w:val="both"/>
      <w:outlineLvl w:val="9"/>
    </w:pPr>
    <w:rPr>
      <w:rFonts w:ascii="Arial" w:eastAsia="Times New Roman" w:hAnsi="Arial" w:cs="Times New Roman"/>
      <w:color w:val="auto"/>
      <w:sz w:val="22"/>
      <w:szCs w:val="20"/>
      <w:lang w:val="en-GB" w:eastAsia="sv-SE"/>
    </w:rPr>
  </w:style>
  <w:style w:type="paragraph" w:customStyle="1" w:styleId="EN3Lsub-provision">
    <w:name w:val="EN 3L sub-provision"/>
    <w:basedOn w:val="Normal"/>
    <w:qFormat/>
    <w:rsid w:val="0049113C"/>
    <w:pPr>
      <w:numPr>
        <w:numId w:val="9"/>
      </w:numPr>
      <w:jc w:val="both"/>
    </w:pPr>
    <w:rPr>
      <w:rFonts w:ascii="Arial" w:hAnsi="Arial"/>
      <w:szCs w:val="20"/>
      <w:lang w:val="en-GB" w:eastAsia="sv-SE"/>
    </w:rPr>
  </w:style>
  <w:style w:type="character" w:customStyle="1" w:styleId="Heading2Char">
    <w:name w:val="Heading 2 Char"/>
    <w:basedOn w:val="DefaultParagraphFont"/>
    <w:link w:val="Heading2"/>
    <w:rsid w:val="0049113C"/>
    <w:rPr>
      <w:rFonts w:asciiTheme="majorHAnsi" w:eastAsiaTheme="majorEastAsia" w:hAnsiTheme="majorHAnsi" w:cstheme="majorBidi"/>
      <w:color w:val="365F91" w:themeColor="accent1" w:themeShade="BF"/>
      <w:sz w:val="26"/>
      <w:szCs w:val="26"/>
    </w:rPr>
  </w:style>
  <w:style w:type="paragraph" w:customStyle="1" w:styleId="NumreratStycke11">
    <w:name w:val="Numrerat Stycke 1.1"/>
    <w:basedOn w:val="Heading2"/>
    <w:qFormat/>
    <w:rsid w:val="0049113C"/>
    <w:pPr>
      <w:keepNext w:val="0"/>
      <w:keepLines w:val="0"/>
      <w:numPr>
        <w:ilvl w:val="1"/>
        <w:numId w:val="1"/>
      </w:numPr>
      <w:spacing w:before="120" w:after="60" w:line="264" w:lineRule="auto"/>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Normal"/>
    <w:uiPriority w:val="4"/>
    <w:qFormat/>
    <w:rsid w:val="003A03B8"/>
    <w:pPr>
      <w:numPr>
        <w:numId w:val="3"/>
      </w:numPr>
      <w:spacing w:before="120" w:after="60" w:line="264" w:lineRule="auto"/>
      <w:jc w:val="both"/>
    </w:pPr>
    <w:rPr>
      <w:rFonts w:ascii="Arial" w:hAnsi="Arial"/>
      <w:szCs w:val="20"/>
      <w:lang w:val="sv-SE" w:eastAsia="sv-SE"/>
    </w:rPr>
  </w:style>
  <w:style w:type="paragraph" w:customStyle="1" w:styleId="Numreringi">
    <w:name w:val="Numrering (i)"/>
    <w:basedOn w:val="Normal"/>
    <w:qFormat/>
    <w:rsid w:val="003A03B8"/>
    <w:pPr>
      <w:numPr>
        <w:ilvl w:val="1"/>
        <w:numId w:val="3"/>
      </w:numPr>
      <w:spacing w:before="120" w:after="60" w:line="264" w:lineRule="auto"/>
      <w:jc w:val="both"/>
    </w:pPr>
    <w:rPr>
      <w:rFonts w:ascii="Arial" w:hAnsi="Arial"/>
      <w:szCs w:val="20"/>
      <w:lang w:val="sv-SE" w:eastAsia="sv-SE"/>
    </w:rPr>
  </w:style>
  <w:style w:type="character" w:customStyle="1" w:styleId="jlqj4b">
    <w:name w:val="jlqj4b"/>
    <w:basedOn w:val="DefaultParagraphFont"/>
    <w:rsid w:val="00575C62"/>
  </w:style>
  <w:style w:type="numbering" w:customStyle="1" w:styleId="headings">
    <w:name w:val="headings"/>
    <w:uiPriority w:val="99"/>
    <w:rsid w:val="00C92B33"/>
    <w:pPr>
      <w:numPr>
        <w:numId w:val="5"/>
      </w:numPr>
    </w:pPr>
  </w:style>
  <w:style w:type="numbering" w:customStyle="1" w:styleId="Style1">
    <w:name w:val="Style1"/>
    <w:uiPriority w:val="99"/>
    <w:rsid w:val="00C92B33"/>
    <w:pPr>
      <w:numPr>
        <w:numId w:val="6"/>
      </w:numPr>
    </w:pPr>
  </w:style>
  <w:style w:type="numbering" w:customStyle="1" w:styleId="Style2">
    <w:name w:val="Style2"/>
    <w:uiPriority w:val="99"/>
    <w:rsid w:val="00C92B33"/>
    <w:pPr>
      <w:numPr>
        <w:numId w:val="7"/>
      </w:numPr>
    </w:pPr>
  </w:style>
  <w:style w:type="numbering" w:customStyle="1" w:styleId="Style3">
    <w:name w:val="Style3"/>
    <w:uiPriority w:val="99"/>
    <w:rsid w:val="00E038BF"/>
    <w:pPr>
      <w:numPr>
        <w:numId w:val="8"/>
      </w:numPr>
    </w:pPr>
  </w:style>
  <w:style w:type="numbering" w:customStyle="1" w:styleId="Style4">
    <w:name w:val="Style4"/>
    <w:uiPriority w:val="99"/>
    <w:rsid w:val="00E038BF"/>
    <w:pPr>
      <w:numPr>
        <w:numId w:val="58"/>
      </w:numPr>
    </w:pPr>
  </w:style>
  <w:style w:type="numbering" w:customStyle="1" w:styleId="Style5">
    <w:name w:val="Style5"/>
    <w:uiPriority w:val="99"/>
    <w:rsid w:val="00E038BF"/>
    <w:pPr>
      <w:numPr>
        <w:numId w:val="10"/>
      </w:numPr>
    </w:pPr>
  </w:style>
  <w:style w:type="character" w:styleId="Strong">
    <w:name w:val="Strong"/>
    <w:basedOn w:val="DefaultParagraphFont"/>
    <w:uiPriority w:val="22"/>
    <w:qFormat/>
    <w:rsid w:val="00E038BF"/>
    <w:rPr>
      <w:b/>
      <w:bCs/>
    </w:rPr>
  </w:style>
  <w:style w:type="numbering" w:customStyle="1" w:styleId="Style0">
    <w:name w:val="Style0"/>
    <w:uiPriority w:val="99"/>
    <w:rsid w:val="000049DD"/>
    <w:pPr>
      <w:numPr>
        <w:numId w:val="12"/>
      </w:numPr>
    </w:pPr>
  </w:style>
  <w:style w:type="numbering" w:customStyle="1" w:styleId="Style6">
    <w:name w:val="Style6"/>
    <w:uiPriority w:val="99"/>
    <w:rsid w:val="000049DD"/>
    <w:pPr>
      <w:numPr>
        <w:numId w:val="57"/>
      </w:numPr>
    </w:pPr>
  </w:style>
  <w:style w:type="numbering" w:customStyle="1" w:styleId="Style9">
    <w:name w:val="Style9"/>
    <w:uiPriority w:val="99"/>
    <w:rsid w:val="000049DD"/>
    <w:pPr>
      <w:numPr>
        <w:numId w:val="61"/>
      </w:numPr>
    </w:pPr>
  </w:style>
  <w:style w:type="numbering" w:customStyle="1" w:styleId="Style1515">
    <w:name w:val="Style1515"/>
    <w:uiPriority w:val="99"/>
    <w:rsid w:val="000049DD"/>
    <w:pPr>
      <w:numPr>
        <w:numId w:val="18"/>
      </w:numPr>
    </w:pPr>
  </w:style>
  <w:style w:type="paragraph" w:styleId="NoSpacing">
    <w:name w:val="No Spacing"/>
    <w:uiPriority w:val="1"/>
    <w:qFormat/>
    <w:rsid w:val="000049DD"/>
    <w:pPr>
      <w:numPr>
        <w:numId w:val="16"/>
      </w:numPr>
    </w:pPr>
  </w:style>
  <w:style w:type="numbering" w:customStyle="1" w:styleId="Style7288">
    <w:name w:val="Style7288"/>
    <w:uiPriority w:val="99"/>
    <w:rsid w:val="000049DD"/>
    <w:pPr>
      <w:numPr>
        <w:numId w:val="20"/>
      </w:numPr>
    </w:pPr>
  </w:style>
  <w:style w:type="numbering" w:customStyle="1" w:styleId="Style7888">
    <w:name w:val="Style7888"/>
    <w:uiPriority w:val="99"/>
    <w:rsid w:val="000049DD"/>
    <w:pPr>
      <w:numPr>
        <w:numId w:val="22"/>
      </w:numPr>
    </w:pPr>
  </w:style>
  <w:style w:type="paragraph" w:styleId="TOC3">
    <w:name w:val="toc 3"/>
    <w:basedOn w:val="Normal"/>
    <w:next w:val="Normal"/>
    <w:autoRedefine/>
    <w:uiPriority w:val="39"/>
    <w:unhideWhenUsed/>
    <w:rsid w:val="0008402A"/>
    <w:pPr>
      <w:numPr>
        <w:numId w:val="20"/>
      </w:numPr>
      <w:tabs>
        <w:tab w:val="left" w:pos="718"/>
      </w:tabs>
      <w:ind w:left="0" w:firstLine="0"/>
      <w:jc w:val="both"/>
    </w:pPr>
  </w:style>
  <w:style w:type="numbering" w:customStyle="1" w:styleId="Style7515">
    <w:name w:val="Style7515"/>
    <w:uiPriority w:val="99"/>
    <w:rsid w:val="000049DD"/>
    <w:pPr>
      <w:numPr>
        <w:numId w:val="24"/>
      </w:numPr>
    </w:pPr>
  </w:style>
  <w:style w:type="paragraph" w:styleId="BodyTextIndent3">
    <w:name w:val="Body Text Indent 3"/>
    <w:basedOn w:val="Normal"/>
    <w:link w:val="BodyTextIndent3Char"/>
    <w:uiPriority w:val="99"/>
    <w:unhideWhenUsed/>
    <w:rsid w:val="000049DD"/>
    <w:pPr>
      <w:numPr>
        <w:numId w:val="22"/>
      </w:numPr>
      <w:spacing w:after="120"/>
    </w:pPr>
    <w:rPr>
      <w:sz w:val="16"/>
      <w:szCs w:val="16"/>
    </w:rPr>
  </w:style>
  <w:style w:type="character" w:customStyle="1" w:styleId="BodyTextIndent3Char">
    <w:name w:val="Body Text Indent 3 Char"/>
    <w:basedOn w:val="DefaultParagraphFont"/>
    <w:link w:val="BodyTextIndent3"/>
    <w:uiPriority w:val="99"/>
    <w:rsid w:val="000049DD"/>
    <w:rPr>
      <w:sz w:val="16"/>
      <w:szCs w:val="16"/>
    </w:rPr>
  </w:style>
  <w:style w:type="numbering" w:customStyle="1" w:styleId="Style7sda">
    <w:name w:val="Style7sda"/>
    <w:uiPriority w:val="99"/>
    <w:rsid w:val="000049DD"/>
    <w:pPr>
      <w:numPr>
        <w:numId w:val="26"/>
      </w:numPr>
    </w:pPr>
  </w:style>
  <w:style w:type="paragraph" w:styleId="BodyText2">
    <w:name w:val="Body Text 2"/>
    <w:basedOn w:val="Normal"/>
    <w:link w:val="BodyText2Char"/>
    <w:uiPriority w:val="99"/>
    <w:unhideWhenUsed/>
    <w:rsid w:val="000049DD"/>
    <w:pPr>
      <w:numPr>
        <w:numId w:val="24"/>
      </w:numPr>
      <w:spacing w:after="120" w:line="480" w:lineRule="auto"/>
    </w:pPr>
  </w:style>
  <w:style w:type="character" w:customStyle="1" w:styleId="BodyText2Char">
    <w:name w:val="Body Text 2 Char"/>
    <w:basedOn w:val="DefaultParagraphFont"/>
    <w:link w:val="BodyText2"/>
    <w:uiPriority w:val="99"/>
    <w:rsid w:val="000049DD"/>
  </w:style>
  <w:style w:type="numbering" w:customStyle="1" w:styleId="Style7">
    <w:name w:val="Style7"/>
    <w:uiPriority w:val="99"/>
    <w:rsid w:val="000049DD"/>
    <w:pPr>
      <w:numPr>
        <w:numId w:val="35"/>
      </w:numPr>
    </w:pPr>
  </w:style>
  <w:style w:type="paragraph" w:styleId="Index9">
    <w:name w:val="index 9"/>
    <w:basedOn w:val="Normal"/>
    <w:next w:val="Normal"/>
    <w:autoRedefine/>
    <w:uiPriority w:val="99"/>
    <w:unhideWhenUsed/>
    <w:rsid w:val="000049DD"/>
    <w:pPr>
      <w:numPr>
        <w:numId w:val="26"/>
      </w:numPr>
      <w:tabs>
        <w:tab w:val="left" w:pos="718"/>
      </w:tabs>
      <w:ind w:left="0" w:firstLine="0"/>
      <w:jc w:val="both"/>
    </w:pPr>
    <w:rPr>
      <w:rFonts w:ascii="Arial" w:hAnsi="Arial" w:cs="Arial"/>
      <w:sz w:val="20"/>
      <w:lang w:val="en-GB"/>
    </w:rPr>
  </w:style>
  <w:style w:type="numbering" w:customStyle="1" w:styleId="Style8">
    <w:name w:val="Style8"/>
    <w:uiPriority w:val="99"/>
    <w:rsid w:val="000049DD"/>
    <w:pPr>
      <w:numPr>
        <w:numId w:val="36"/>
      </w:numPr>
    </w:pPr>
  </w:style>
  <w:style w:type="paragraph" w:styleId="Bibliography">
    <w:name w:val="Bibliography"/>
    <w:basedOn w:val="Normal"/>
    <w:next w:val="Normal"/>
    <w:uiPriority w:val="37"/>
    <w:unhideWhenUsed/>
    <w:rsid w:val="000049DD"/>
    <w:pPr>
      <w:numPr>
        <w:numId w:val="35"/>
      </w:numPr>
    </w:pPr>
  </w:style>
  <w:style w:type="numbering" w:customStyle="1" w:styleId="Style10">
    <w:name w:val="Style10"/>
    <w:uiPriority w:val="99"/>
    <w:rsid w:val="000049DD"/>
    <w:pPr>
      <w:numPr>
        <w:numId w:val="37"/>
      </w:numPr>
    </w:pPr>
  </w:style>
  <w:style w:type="paragraph" w:styleId="Subtitle">
    <w:name w:val="Subtitle"/>
    <w:basedOn w:val="Normal"/>
    <w:next w:val="Normal"/>
    <w:link w:val="SubtitleChar"/>
    <w:uiPriority w:val="11"/>
    <w:qFormat/>
    <w:rsid w:val="000049DD"/>
    <w:pPr>
      <w:numPr>
        <w:numId w:val="36"/>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49DD"/>
    <w:rPr>
      <w:rFonts w:asciiTheme="minorHAnsi" w:eastAsiaTheme="minorEastAsia" w:hAnsiTheme="minorHAnsi" w:cstheme="minorBidi"/>
      <w:color w:val="5A5A5A" w:themeColor="text1" w:themeTint="A5"/>
      <w:spacing w:val="15"/>
    </w:rPr>
  </w:style>
  <w:style w:type="numbering" w:customStyle="1" w:styleId="Style11">
    <w:name w:val="Style11"/>
    <w:uiPriority w:val="99"/>
    <w:rsid w:val="000049DD"/>
    <w:pPr>
      <w:numPr>
        <w:numId w:val="38"/>
      </w:numPr>
    </w:pPr>
  </w:style>
  <w:style w:type="paragraph" w:styleId="TOC1">
    <w:name w:val="toc 1"/>
    <w:basedOn w:val="Normal"/>
    <w:next w:val="Normal"/>
    <w:autoRedefine/>
    <w:uiPriority w:val="39"/>
    <w:unhideWhenUsed/>
    <w:rsid w:val="005F2120"/>
    <w:pPr>
      <w:numPr>
        <w:numId w:val="37"/>
      </w:numPr>
      <w:tabs>
        <w:tab w:val="left" w:pos="718"/>
      </w:tabs>
      <w:ind w:left="9" w:hanging="9"/>
      <w:jc w:val="both"/>
    </w:pPr>
    <w:rPr>
      <w:rFonts w:ascii="Arial" w:eastAsiaTheme="minorHAnsi" w:hAnsi="Arial" w:cs="Arial"/>
      <w:lang w:val="en-GB"/>
    </w:rPr>
  </w:style>
  <w:style w:type="numbering" w:customStyle="1" w:styleId="Style12">
    <w:name w:val="Style12"/>
    <w:uiPriority w:val="99"/>
    <w:rsid w:val="000049DD"/>
    <w:pPr>
      <w:numPr>
        <w:numId w:val="39"/>
      </w:numPr>
    </w:pPr>
  </w:style>
  <w:style w:type="paragraph" w:styleId="TOC2">
    <w:name w:val="toc 2"/>
    <w:basedOn w:val="Normal"/>
    <w:next w:val="Normal"/>
    <w:autoRedefine/>
    <w:uiPriority w:val="39"/>
    <w:unhideWhenUsed/>
    <w:rsid w:val="000049DD"/>
    <w:pPr>
      <w:numPr>
        <w:numId w:val="38"/>
      </w:numPr>
      <w:spacing w:after="100"/>
    </w:pPr>
  </w:style>
  <w:style w:type="numbering" w:customStyle="1" w:styleId="Style13">
    <w:name w:val="Style13"/>
    <w:uiPriority w:val="99"/>
    <w:rsid w:val="000049DD"/>
    <w:pPr>
      <w:numPr>
        <w:numId w:val="40"/>
      </w:numPr>
    </w:pPr>
  </w:style>
  <w:style w:type="paragraph" w:styleId="TOCHeading">
    <w:name w:val="TOC Heading"/>
    <w:basedOn w:val="Heading1"/>
    <w:next w:val="Normal"/>
    <w:uiPriority w:val="39"/>
    <w:unhideWhenUsed/>
    <w:qFormat/>
    <w:rsid w:val="000049DD"/>
    <w:pPr>
      <w:keepLines/>
      <w:numPr>
        <w:numId w:val="39"/>
      </w:numPr>
      <w:spacing w:after="0"/>
      <w:outlineLvl w:val="9"/>
    </w:pPr>
    <w:rPr>
      <w:rFonts w:asciiTheme="majorHAnsi" w:eastAsiaTheme="majorEastAsia" w:hAnsiTheme="majorHAnsi" w:cstheme="majorBidi"/>
      <w:b w:val="0"/>
      <w:color w:val="365F91" w:themeColor="accent1" w:themeShade="BF"/>
      <w:kern w:val="0"/>
    </w:rPr>
  </w:style>
  <w:style w:type="numbering" w:customStyle="1" w:styleId="Style14">
    <w:name w:val="Style14"/>
    <w:uiPriority w:val="99"/>
    <w:rsid w:val="000049DD"/>
    <w:pPr>
      <w:numPr>
        <w:numId w:val="41"/>
      </w:numPr>
    </w:pPr>
  </w:style>
  <w:style w:type="numbering" w:customStyle="1" w:styleId="Style15">
    <w:name w:val="Style15"/>
    <w:uiPriority w:val="99"/>
    <w:rsid w:val="000049DD"/>
    <w:pPr>
      <w:numPr>
        <w:numId w:val="42"/>
      </w:numPr>
    </w:pPr>
  </w:style>
  <w:style w:type="paragraph" w:styleId="EnvelopeReturn">
    <w:name w:val="envelope return"/>
    <w:basedOn w:val="Normal"/>
    <w:uiPriority w:val="99"/>
    <w:unhideWhenUsed/>
    <w:rsid w:val="000049DD"/>
    <w:pPr>
      <w:numPr>
        <w:numId w:val="41"/>
      </w:numPr>
    </w:pPr>
    <w:rPr>
      <w:rFonts w:asciiTheme="majorHAnsi" w:eastAsiaTheme="majorEastAsia" w:hAnsiTheme="majorHAnsi" w:cstheme="majorBidi"/>
      <w:sz w:val="20"/>
      <w:szCs w:val="20"/>
    </w:rPr>
  </w:style>
  <w:style w:type="numbering" w:customStyle="1" w:styleId="Style16">
    <w:name w:val="Style16"/>
    <w:uiPriority w:val="99"/>
    <w:rsid w:val="000049DD"/>
    <w:pPr>
      <w:numPr>
        <w:numId w:val="43"/>
      </w:numPr>
    </w:pPr>
  </w:style>
  <w:style w:type="paragraph" w:styleId="List3">
    <w:name w:val="List 3"/>
    <w:basedOn w:val="Normal"/>
    <w:uiPriority w:val="99"/>
    <w:unhideWhenUsed/>
    <w:rsid w:val="000049DD"/>
    <w:pPr>
      <w:numPr>
        <w:numId w:val="42"/>
      </w:numPr>
      <w:contextualSpacing/>
    </w:pPr>
  </w:style>
  <w:style w:type="numbering" w:customStyle="1" w:styleId="Style17">
    <w:name w:val="Style17"/>
    <w:uiPriority w:val="99"/>
    <w:rsid w:val="000049DD"/>
    <w:pPr>
      <w:numPr>
        <w:numId w:val="44"/>
      </w:numPr>
    </w:pPr>
  </w:style>
  <w:style w:type="paragraph" w:styleId="Quote">
    <w:name w:val="Quote"/>
    <w:basedOn w:val="Normal"/>
    <w:next w:val="Normal"/>
    <w:link w:val="QuoteChar"/>
    <w:uiPriority w:val="29"/>
    <w:qFormat/>
    <w:rsid w:val="000049DD"/>
    <w:pPr>
      <w:numPr>
        <w:numId w:val="43"/>
      </w:numPr>
      <w:spacing w:before="200" w:after="160"/>
      <w:ind w:right="864"/>
      <w:jc w:val="center"/>
    </w:pPr>
    <w:rPr>
      <w:i/>
      <w:iCs/>
      <w:color w:val="404040" w:themeColor="text1" w:themeTint="BF"/>
    </w:rPr>
  </w:style>
  <w:style w:type="character" w:customStyle="1" w:styleId="QuoteChar">
    <w:name w:val="Quote Char"/>
    <w:basedOn w:val="DefaultParagraphFont"/>
    <w:link w:val="Quote"/>
    <w:uiPriority w:val="29"/>
    <w:rsid w:val="000049DD"/>
    <w:rPr>
      <w:i/>
      <w:iCs/>
      <w:color w:val="404040" w:themeColor="text1" w:themeTint="BF"/>
    </w:rPr>
  </w:style>
  <w:style w:type="numbering" w:customStyle="1" w:styleId="Style18">
    <w:name w:val="Style18"/>
    <w:uiPriority w:val="99"/>
    <w:rsid w:val="000049DD"/>
    <w:pPr>
      <w:numPr>
        <w:numId w:val="45"/>
      </w:numPr>
    </w:pPr>
  </w:style>
  <w:style w:type="paragraph" w:styleId="DocumentMap">
    <w:name w:val="Document Map"/>
    <w:basedOn w:val="Normal"/>
    <w:link w:val="DocumentMapChar"/>
    <w:uiPriority w:val="99"/>
    <w:unhideWhenUsed/>
    <w:rsid w:val="000049DD"/>
    <w:pPr>
      <w:numPr>
        <w:numId w:val="44"/>
      </w:numPr>
    </w:pPr>
    <w:rPr>
      <w:rFonts w:ascii="Segoe UI" w:hAnsi="Segoe UI" w:cs="Segoe UI"/>
      <w:sz w:val="16"/>
      <w:szCs w:val="16"/>
    </w:rPr>
  </w:style>
  <w:style w:type="character" w:customStyle="1" w:styleId="DocumentMapChar">
    <w:name w:val="Document Map Char"/>
    <w:basedOn w:val="DefaultParagraphFont"/>
    <w:link w:val="DocumentMap"/>
    <w:uiPriority w:val="99"/>
    <w:rsid w:val="000049DD"/>
    <w:rPr>
      <w:rFonts w:ascii="Segoe UI" w:hAnsi="Segoe UI" w:cs="Segoe UI"/>
      <w:sz w:val="16"/>
      <w:szCs w:val="16"/>
    </w:rPr>
  </w:style>
  <w:style w:type="numbering" w:customStyle="1" w:styleId="Style19">
    <w:name w:val="Style19"/>
    <w:uiPriority w:val="99"/>
    <w:rsid w:val="000049DD"/>
    <w:pPr>
      <w:numPr>
        <w:numId w:val="60"/>
      </w:numPr>
    </w:pPr>
  </w:style>
  <w:style w:type="paragraph" w:styleId="PlainText">
    <w:name w:val="Plain Text"/>
    <w:basedOn w:val="Normal"/>
    <w:link w:val="PlainTextChar"/>
    <w:uiPriority w:val="99"/>
    <w:unhideWhenUsed/>
    <w:rsid w:val="000049DD"/>
    <w:pPr>
      <w:numPr>
        <w:numId w:val="45"/>
      </w:numPr>
    </w:pPr>
    <w:rPr>
      <w:rFonts w:ascii="Consolas" w:hAnsi="Consolas"/>
      <w:sz w:val="21"/>
      <w:szCs w:val="21"/>
    </w:rPr>
  </w:style>
  <w:style w:type="character" w:customStyle="1" w:styleId="PlainTextChar">
    <w:name w:val="Plain Text Char"/>
    <w:basedOn w:val="DefaultParagraphFont"/>
    <w:link w:val="PlainText"/>
    <w:uiPriority w:val="99"/>
    <w:rsid w:val="000049DD"/>
    <w:rPr>
      <w:rFonts w:ascii="Consolas" w:hAnsi="Consolas"/>
      <w:sz w:val="21"/>
      <w:szCs w:val="21"/>
    </w:rPr>
  </w:style>
  <w:style w:type="numbering" w:customStyle="1" w:styleId="Style20">
    <w:name w:val="Style20"/>
    <w:uiPriority w:val="99"/>
    <w:rsid w:val="000049DD"/>
    <w:pPr>
      <w:numPr>
        <w:numId w:val="47"/>
      </w:numPr>
    </w:pPr>
  </w:style>
  <w:style w:type="paragraph" w:styleId="TableofFigures">
    <w:name w:val="table of figures"/>
    <w:basedOn w:val="Normal"/>
    <w:next w:val="Normal"/>
    <w:uiPriority w:val="99"/>
    <w:unhideWhenUsed/>
    <w:rsid w:val="000049DD"/>
    <w:pPr>
      <w:numPr>
        <w:numId w:val="46"/>
      </w:numPr>
    </w:pPr>
  </w:style>
  <w:style w:type="numbering" w:customStyle="1" w:styleId="Style21">
    <w:name w:val="Style21"/>
    <w:uiPriority w:val="99"/>
    <w:rsid w:val="000049DD"/>
    <w:pPr>
      <w:numPr>
        <w:numId w:val="48"/>
      </w:numPr>
    </w:pPr>
  </w:style>
  <w:style w:type="paragraph" w:styleId="TableofAuthorities">
    <w:name w:val="table of authorities"/>
    <w:basedOn w:val="Normal"/>
    <w:next w:val="Normal"/>
    <w:uiPriority w:val="99"/>
    <w:unhideWhenUsed/>
    <w:rsid w:val="000049DD"/>
    <w:pPr>
      <w:numPr>
        <w:numId w:val="47"/>
      </w:numPr>
    </w:pPr>
  </w:style>
  <w:style w:type="numbering" w:customStyle="1" w:styleId="Style22">
    <w:name w:val="Style22"/>
    <w:uiPriority w:val="99"/>
    <w:rsid w:val="000049DD"/>
    <w:pPr>
      <w:numPr>
        <w:numId w:val="59"/>
      </w:numPr>
    </w:pPr>
  </w:style>
  <w:style w:type="paragraph" w:styleId="List5">
    <w:name w:val="List 5"/>
    <w:basedOn w:val="Normal"/>
    <w:uiPriority w:val="99"/>
    <w:unhideWhenUsed/>
    <w:rsid w:val="000049DD"/>
    <w:pPr>
      <w:numPr>
        <w:numId w:val="48"/>
      </w:numPr>
      <w:contextualSpacing/>
    </w:pPr>
  </w:style>
  <w:style w:type="paragraph" w:styleId="ListNumber4">
    <w:name w:val="List Number 4"/>
    <w:basedOn w:val="Normal"/>
    <w:uiPriority w:val="99"/>
    <w:unhideWhenUsed/>
    <w:rsid w:val="00017311"/>
    <w:pPr>
      <w:numPr>
        <w:numId w:val="50"/>
      </w:numPr>
      <w:contextualSpacing/>
    </w:pPr>
  </w:style>
  <w:style w:type="paragraph" w:styleId="TOC7">
    <w:name w:val="toc 7"/>
    <w:basedOn w:val="Normal"/>
    <w:next w:val="Normal"/>
    <w:autoRedefine/>
    <w:uiPriority w:val="39"/>
    <w:unhideWhenUsed/>
    <w:rsid w:val="00FA6834"/>
    <w:pPr>
      <w:numPr>
        <w:numId w:val="49"/>
      </w:numPr>
      <w:tabs>
        <w:tab w:val="left" w:pos="718"/>
        <w:tab w:val="left" w:pos="873"/>
      </w:tabs>
      <w:ind w:left="9" w:hanging="9"/>
      <w:jc w:val="both"/>
    </w:pPr>
  </w:style>
  <w:style w:type="numbering" w:customStyle="1" w:styleId="Style23">
    <w:name w:val="Style23"/>
    <w:uiPriority w:val="99"/>
    <w:rsid w:val="00017311"/>
    <w:pPr>
      <w:numPr>
        <w:numId w:val="51"/>
      </w:numPr>
    </w:pPr>
  </w:style>
  <w:style w:type="table" w:customStyle="1" w:styleId="TableGrid1">
    <w:name w:val="Table Grid1"/>
    <w:basedOn w:val="TableNormal"/>
    <w:next w:val="TableGrid"/>
    <w:uiPriority w:val="39"/>
    <w:rsid w:val="00FB4DC1"/>
    <w:pPr>
      <w:overflowPunct w:val="0"/>
      <w:autoSpaceDE w:val="0"/>
      <w:autoSpaceDN w:val="0"/>
      <w:adjustRightInd w:val="0"/>
      <w:jc w:val="both"/>
      <w:textAlignment w:val="baseline"/>
    </w:pPr>
    <w:rPr>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uiPriority w:val="39"/>
    <w:unhideWhenUsed/>
    <w:rsid w:val="00012236"/>
    <w:pPr>
      <w:tabs>
        <w:tab w:val="left" w:pos="888"/>
      </w:tabs>
      <w:spacing w:after="100"/>
      <w:ind w:left="42"/>
      <w:jc w:val="both"/>
    </w:pPr>
    <w:rPr>
      <w:rFonts w:ascii="Arial" w:eastAsiaTheme="minorHAnsi" w:hAnsi="Arial" w:cs="Arial"/>
      <w:sz w:val="20"/>
      <w:lang w:val="en-GB"/>
    </w:rPr>
  </w:style>
  <w:style w:type="numbering" w:customStyle="1" w:styleId="Style24">
    <w:name w:val="Style24"/>
    <w:uiPriority w:val="99"/>
    <w:rsid w:val="00FB4DC1"/>
    <w:pPr>
      <w:numPr>
        <w:numId w:val="52"/>
      </w:numPr>
    </w:pPr>
  </w:style>
  <w:style w:type="numbering" w:customStyle="1" w:styleId="Style25">
    <w:name w:val="Style25"/>
    <w:uiPriority w:val="99"/>
    <w:rsid w:val="00012236"/>
    <w:pPr>
      <w:numPr>
        <w:numId w:val="53"/>
      </w:numPr>
    </w:pPr>
  </w:style>
  <w:style w:type="paragraph" w:styleId="Index4">
    <w:name w:val="index 4"/>
    <w:basedOn w:val="Normal"/>
    <w:next w:val="Normal"/>
    <w:autoRedefine/>
    <w:uiPriority w:val="99"/>
    <w:unhideWhenUsed/>
    <w:rsid w:val="0008402A"/>
    <w:pPr>
      <w:numPr>
        <w:numId w:val="52"/>
      </w:numPr>
      <w:ind w:left="42" w:firstLine="0"/>
      <w:jc w:val="both"/>
    </w:pPr>
  </w:style>
  <w:style w:type="numbering" w:customStyle="1" w:styleId="Style26">
    <w:name w:val="Style26"/>
    <w:uiPriority w:val="99"/>
    <w:rsid w:val="00012236"/>
    <w:pPr>
      <w:numPr>
        <w:numId w:val="54"/>
      </w:numPr>
    </w:pPr>
  </w:style>
  <w:style w:type="numbering" w:customStyle="1" w:styleId="Style27">
    <w:name w:val="Style27"/>
    <w:uiPriority w:val="99"/>
    <w:rsid w:val="00012236"/>
    <w:pPr>
      <w:numPr>
        <w:numId w:val="55"/>
      </w:numPr>
    </w:pPr>
  </w:style>
  <w:style w:type="paragraph" w:styleId="Index2">
    <w:name w:val="index 2"/>
    <w:basedOn w:val="Normal"/>
    <w:next w:val="Normal"/>
    <w:autoRedefine/>
    <w:uiPriority w:val="99"/>
    <w:unhideWhenUsed/>
    <w:rsid w:val="00012236"/>
    <w:pPr>
      <w:numPr>
        <w:numId w:val="54"/>
      </w:numPr>
      <w:ind w:left="0" w:firstLine="0"/>
      <w:jc w:val="both"/>
    </w:pPr>
    <w:rPr>
      <w:rFonts w:ascii="Arial" w:eastAsiaTheme="minorHAnsi" w:hAnsi="Arial" w:cs="Arial"/>
      <w:sz w:val="20"/>
      <w:lang w:eastAsia="en-US"/>
    </w:rPr>
  </w:style>
  <w:style w:type="numbering" w:customStyle="1" w:styleId="Style28">
    <w:name w:val="Style28"/>
    <w:uiPriority w:val="99"/>
    <w:rsid w:val="00012236"/>
    <w:pPr>
      <w:numPr>
        <w:numId w:val="56"/>
      </w:numPr>
    </w:pPr>
  </w:style>
  <w:style w:type="paragraph" w:styleId="EndnoteText">
    <w:name w:val="endnote text"/>
    <w:basedOn w:val="Normal"/>
    <w:link w:val="EndnoteTextChar"/>
    <w:uiPriority w:val="99"/>
    <w:unhideWhenUsed/>
    <w:rsid w:val="00012236"/>
    <w:pPr>
      <w:numPr>
        <w:numId w:val="55"/>
      </w:numPr>
    </w:pPr>
    <w:rPr>
      <w:sz w:val="20"/>
      <w:szCs w:val="20"/>
    </w:rPr>
  </w:style>
  <w:style w:type="character" w:customStyle="1" w:styleId="EndnoteTextChar">
    <w:name w:val="Endnote Text Char"/>
    <w:basedOn w:val="DefaultParagraphFont"/>
    <w:link w:val="EndnoteText"/>
    <w:uiPriority w:val="99"/>
    <w:rsid w:val="00012236"/>
    <w:rPr>
      <w:sz w:val="20"/>
      <w:szCs w:val="20"/>
    </w:rPr>
  </w:style>
  <w:style w:type="paragraph" w:styleId="Caption">
    <w:name w:val="caption"/>
    <w:basedOn w:val="Normal"/>
    <w:next w:val="Normal"/>
    <w:uiPriority w:val="35"/>
    <w:unhideWhenUsed/>
    <w:qFormat/>
    <w:rsid w:val="00012236"/>
    <w:pPr>
      <w:numPr>
        <w:numId w:val="56"/>
      </w:numPr>
      <w:spacing w:after="200"/>
    </w:pPr>
    <w:rPr>
      <w:i/>
      <w:iCs/>
      <w:color w:val="1F497D" w:themeColor="text2"/>
      <w:sz w:val="18"/>
      <w:szCs w:val="18"/>
    </w:rPr>
  </w:style>
  <w:style w:type="numbering" w:customStyle="1" w:styleId="Style29">
    <w:name w:val="Style29"/>
    <w:uiPriority w:val="99"/>
    <w:rsid w:val="00657935"/>
    <w:pPr>
      <w:numPr>
        <w:numId w:val="62"/>
      </w:numPr>
    </w:pPr>
  </w:style>
  <w:style w:type="paragraph" w:styleId="ListBullet5">
    <w:name w:val="List Bullet 5"/>
    <w:basedOn w:val="Normal"/>
    <w:uiPriority w:val="99"/>
    <w:unhideWhenUsed/>
    <w:rsid w:val="00657935"/>
    <w:pPr>
      <w:numPr>
        <w:numId w:val="62"/>
      </w:numPr>
      <w:contextualSpacing/>
    </w:pPr>
  </w:style>
  <w:style w:type="paragraph" w:customStyle="1" w:styleId="1stlevelheading">
    <w:name w:val="1st level (heading)"/>
    <w:next w:val="Normal"/>
    <w:uiPriority w:val="1"/>
    <w:qFormat/>
    <w:rsid w:val="00CD2F9A"/>
    <w:pPr>
      <w:keepNext/>
      <w:numPr>
        <w:numId w:val="63"/>
      </w:numPr>
      <w:spacing w:before="360" w:after="240"/>
      <w:jc w:val="both"/>
      <w:outlineLvl w:val="0"/>
    </w:pPr>
    <w:rPr>
      <w:b/>
      <w:caps/>
      <w:spacing w:val="25"/>
      <w:kern w:val="24"/>
      <w:szCs w:val="24"/>
      <w:lang w:val="en-GB" w:eastAsia="en-US"/>
    </w:rPr>
  </w:style>
  <w:style w:type="paragraph" w:customStyle="1" w:styleId="2ndlevelheading">
    <w:name w:val="2nd level (heading)"/>
    <w:basedOn w:val="1stlevelheading"/>
    <w:next w:val="Normal"/>
    <w:uiPriority w:val="1"/>
    <w:qFormat/>
    <w:rsid w:val="00CD2F9A"/>
    <w:pPr>
      <w:keepNext w:val="0"/>
      <w:numPr>
        <w:ilvl w:val="1"/>
      </w:numPr>
      <w:spacing w:before="240"/>
      <w:outlineLvl w:val="1"/>
    </w:pPr>
    <w:rPr>
      <w:caps w:val="0"/>
      <w:spacing w:val="0"/>
    </w:rPr>
  </w:style>
  <w:style w:type="paragraph" w:customStyle="1" w:styleId="3rdlevelheading">
    <w:name w:val="3rd level (heading)"/>
    <w:basedOn w:val="2ndlevelheading"/>
    <w:next w:val="Normal"/>
    <w:uiPriority w:val="1"/>
    <w:qFormat/>
    <w:rsid w:val="00CD2F9A"/>
    <w:pPr>
      <w:numPr>
        <w:ilvl w:val="2"/>
      </w:numPr>
      <w:outlineLvl w:val="2"/>
    </w:pPr>
    <w:rPr>
      <w:i/>
    </w:rPr>
  </w:style>
  <w:style w:type="paragraph" w:customStyle="1" w:styleId="4thlevelheading">
    <w:name w:val="4th level (heading)"/>
    <w:basedOn w:val="3rdlevelheading"/>
    <w:next w:val="Normal"/>
    <w:uiPriority w:val="1"/>
    <w:qFormat/>
    <w:rsid w:val="00CD2F9A"/>
    <w:pPr>
      <w:numPr>
        <w:ilvl w:val="3"/>
      </w:numPr>
      <w:spacing w:after="120"/>
      <w:outlineLvl w:val="3"/>
    </w:pPr>
    <w:rPr>
      <w:b w:val="0"/>
    </w:rPr>
  </w:style>
  <w:style w:type="paragraph" w:customStyle="1" w:styleId="5thlevelheading">
    <w:name w:val="5th level (heading)"/>
    <w:basedOn w:val="4thlevelheading"/>
    <w:next w:val="Normal"/>
    <w:uiPriority w:val="1"/>
    <w:qFormat/>
    <w:rsid w:val="00CD2F9A"/>
    <w:pPr>
      <w:numPr>
        <w:ilvl w:val="4"/>
      </w:numPr>
      <w:outlineLvl w:val="4"/>
    </w:pPr>
    <w:rPr>
      <w:i w:val="0"/>
      <w:u w:val="single"/>
    </w:rPr>
  </w:style>
  <w:style w:type="numbering" w:customStyle="1" w:styleId="SLONumberings">
    <w:name w:val="SLO_Numberings"/>
    <w:uiPriority w:val="99"/>
    <w:rsid w:val="00CD2F9A"/>
    <w:pPr>
      <w:numPr>
        <w:numId w:val="63"/>
      </w:numPr>
    </w:pPr>
  </w:style>
  <w:style w:type="character" w:customStyle="1" w:styleId="normaltextrun">
    <w:name w:val="normaltextrun"/>
    <w:basedOn w:val="DefaultParagraphFont"/>
    <w:rsid w:val="00CD2F9A"/>
  </w:style>
  <w:style w:type="character" w:customStyle="1" w:styleId="eop">
    <w:name w:val="eop"/>
    <w:basedOn w:val="DefaultParagraphFont"/>
    <w:rsid w:val="00CD2F9A"/>
  </w:style>
  <w:style w:type="character" w:customStyle="1" w:styleId="ListParagraphChar">
    <w:name w:val="List Paragraph Char"/>
    <w:aliases w:val="List not in Table Char,Numbering Char,ERP-List Paragraph Char,List Paragraph11 Char,Paragraph Char,Bullet EY Char,Loetelu Char,numbered Char,Bullet List Char,FooterText Char,Paragraphe de liste1 Char,Bulletr List Paragraph Char"/>
    <w:link w:val="ListParagraph"/>
    <w:uiPriority w:val="34"/>
    <w:qFormat/>
    <w:locked/>
    <w:rsid w:val="009E6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3033">
      <w:bodyDiv w:val="1"/>
      <w:marLeft w:val="0"/>
      <w:marRight w:val="0"/>
      <w:marTop w:val="0"/>
      <w:marBottom w:val="0"/>
      <w:divBdr>
        <w:top w:val="none" w:sz="0" w:space="0" w:color="auto"/>
        <w:left w:val="none" w:sz="0" w:space="0" w:color="auto"/>
        <w:bottom w:val="none" w:sz="0" w:space="0" w:color="auto"/>
        <w:right w:val="none" w:sz="0" w:space="0" w:color="auto"/>
      </w:divBdr>
    </w:div>
    <w:div w:id="60831153">
      <w:bodyDiv w:val="1"/>
      <w:marLeft w:val="0"/>
      <w:marRight w:val="0"/>
      <w:marTop w:val="0"/>
      <w:marBottom w:val="0"/>
      <w:divBdr>
        <w:top w:val="none" w:sz="0" w:space="0" w:color="auto"/>
        <w:left w:val="none" w:sz="0" w:space="0" w:color="auto"/>
        <w:bottom w:val="none" w:sz="0" w:space="0" w:color="auto"/>
        <w:right w:val="none" w:sz="0" w:space="0" w:color="auto"/>
      </w:divBdr>
    </w:div>
    <w:div w:id="235432027">
      <w:bodyDiv w:val="1"/>
      <w:marLeft w:val="0"/>
      <w:marRight w:val="0"/>
      <w:marTop w:val="0"/>
      <w:marBottom w:val="0"/>
      <w:divBdr>
        <w:top w:val="none" w:sz="0" w:space="0" w:color="auto"/>
        <w:left w:val="none" w:sz="0" w:space="0" w:color="auto"/>
        <w:bottom w:val="none" w:sz="0" w:space="0" w:color="auto"/>
        <w:right w:val="none" w:sz="0" w:space="0" w:color="auto"/>
      </w:divBdr>
    </w:div>
    <w:div w:id="295523471">
      <w:bodyDiv w:val="1"/>
      <w:marLeft w:val="0"/>
      <w:marRight w:val="0"/>
      <w:marTop w:val="0"/>
      <w:marBottom w:val="0"/>
      <w:divBdr>
        <w:top w:val="none" w:sz="0" w:space="0" w:color="auto"/>
        <w:left w:val="none" w:sz="0" w:space="0" w:color="auto"/>
        <w:bottom w:val="none" w:sz="0" w:space="0" w:color="auto"/>
        <w:right w:val="none" w:sz="0" w:space="0" w:color="auto"/>
      </w:divBdr>
    </w:div>
    <w:div w:id="355010997">
      <w:bodyDiv w:val="1"/>
      <w:marLeft w:val="0"/>
      <w:marRight w:val="0"/>
      <w:marTop w:val="0"/>
      <w:marBottom w:val="0"/>
      <w:divBdr>
        <w:top w:val="none" w:sz="0" w:space="0" w:color="auto"/>
        <w:left w:val="none" w:sz="0" w:space="0" w:color="auto"/>
        <w:bottom w:val="none" w:sz="0" w:space="0" w:color="auto"/>
        <w:right w:val="none" w:sz="0" w:space="0" w:color="auto"/>
      </w:divBdr>
    </w:div>
    <w:div w:id="421606299">
      <w:bodyDiv w:val="1"/>
      <w:marLeft w:val="0"/>
      <w:marRight w:val="0"/>
      <w:marTop w:val="0"/>
      <w:marBottom w:val="0"/>
      <w:divBdr>
        <w:top w:val="none" w:sz="0" w:space="0" w:color="auto"/>
        <w:left w:val="none" w:sz="0" w:space="0" w:color="auto"/>
        <w:bottom w:val="none" w:sz="0" w:space="0" w:color="auto"/>
        <w:right w:val="none" w:sz="0" w:space="0" w:color="auto"/>
      </w:divBdr>
    </w:div>
    <w:div w:id="560336442">
      <w:bodyDiv w:val="1"/>
      <w:marLeft w:val="0"/>
      <w:marRight w:val="0"/>
      <w:marTop w:val="0"/>
      <w:marBottom w:val="0"/>
      <w:divBdr>
        <w:top w:val="none" w:sz="0" w:space="0" w:color="auto"/>
        <w:left w:val="none" w:sz="0" w:space="0" w:color="auto"/>
        <w:bottom w:val="none" w:sz="0" w:space="0" w:color="auto"/>
        <w:right w:val="none" w:sz="0" w:space="0" w:color="auto"/>
      </w:divBdr>
    </w:div>
    <w:div w:id="690492236">
      <w:bodyDiv w:val="1"/>
      <w:marLeft w:val="0"/>
      <w:marRight w:val="0"/>
      <w:marTop w:val="0"/>
      <w:marBottom w:val="0"/>
      <w:divBdr>
        <w:top w:val="none" w:sz="0" w:space="0" w:color="auto"/>
        <w:left w:val="none" w:sz="0" w:space="0" w:color="auto"/>
        <w:bottom w:val="none" w:sz="0" w:space="0" w:color="auto"/>
        <w:right w:val="none" w:sz="0" w:space="0" w:color="auto"/>
      </w:divBdr>
    </w:div>
    <w:div w:id="795027374">
      <w:bodyDiv w:val="1"/>
      <w:marLeft w:val="0"/>
      <w:marRight w:val="0"/>
      <w:marTop w:val="0"/>
      <w:marBottom w:val="0"/>
      <w:divBdr>
        <w:top w:val="none" w:sz="0" w:space="0" w:color="auto"/>
        <w:left w:val="none" w:sz="0" w:space="0" w:color="auto"/>
        <w:bottom w:val="none" w:sz="0" w:space="0" w:color="auto"/>
        <w:right w:val="none" w:sz="0" w:space="0" w:color="auto"/>
      </w:divBdr>
    </w:div>
    <w:div w:id="860243470">
      <w:bodyDiv w:val="1"/>
      <w:marLeft w:val="0"/>
      <w:marRight w:val="0"/>
      <w:marTop w:val="0"/>
      <w:marBottom w:val="0"/>
      <w:divBdr>
        <w:top w:val="none" w:sz="0" w:space="0" w:color="auto"/>
        <w:left w:val="none" w:sz="0" w:space="0" w:color="auto"/>
        <w:bottom w:val="none" w:sz="0" w:space="0" w:color="auto"/>
        <w:right w:val="none" w:sz="0" w:space="0" w:color="auto"/>
      </w:divBdr>
    </w:div>
    <w:div w:id="976762836">
      <w:bodyDiv w:val="1"/>
      <w:marLeft w:val="0"/>
      <w:marRight w:val="0"/>
      <w:marTop w:val="0"/>
      <w:marBottom w:val="0"/>
      <w:divBdr>
        <w:top w:val="none" w:sz="0" w:space="0" w:color="auto"/>
        <w:left w:val="none" w:sz="0" w:space="0" w:color="auto"/>
        <w:bottom w:val="none" w:sz="0" w:space="0" w:color="auto"/>
        <w:right w:val="none" w:sz="0" w:space="0" w:color="auto"/>
      </w:divBdr>
      <w:divsChild>
        <w:div w:id="1066607787">
          <w:marLeft w:val="0"/>
          <w:marRight w:val="0"/>
          <w:marTop w:val="0"/>
          <w:marBottom w:val="0"/>
          <w:divBdr>
            <w:top w:val="none" w:sz="0" w:space="0" w:color="auto"/>
            <w:left w:val="none" w:sz="0" w:space="0" w:color="auto"/>
            <w:bottom w:val="none" w:sz="0" w:space="0" w:color="auto"/>
            <w:right w:val="none" w:sz="0" w:space="0" w:color="auto"/>
          </w:divBdr>
        </w:div>
      </w:divsChild>
    </w:div>
    <w:div w:id="977226660">
      <w:bodyDiv w:val="1"/>
      <w:marLeft w:val="0"/>
      <w:marRight w:val="0"/>
      <w:marTop w:val="0"/>
      <w:marBottom w:val="0"/>
      <w:divBdr>
        <w:top w:val="none" w:sz="0" w:space="0" w:color="auto"/>
        <w:left w:val="none" w:sz="0" w:space="0" w:color="auto"/>
        <w:bottom w:val="none" w:sz="0" w:space="0" w:color="auto"/>
        <w:right w:val="none" w:sz="0" w:space="0" w:color="auto"/>
      </w:divBdr>
    </w:div>
    <w:div w:id="1128664560">
      <w:bodyDiv w:val="1"/>
      <w:marLeft w:val="0"/>
      <w:marRight w:val="0"/>
      <w:marTop w:val="0"/>
      <w:marBottom w:val="0"/>
      <w:divBdr>
        <w:top w:val="none" w:sz="0" w:space="0" w:color="auto"/>
        <w:left w:val="none" w:sz="0" w:space="0" w:color="auto"/>
        <w:bottom w:val="none" w:sz="0" w:space="0" w:color="auto"/>
        <w:right w:val="none" w:sz="0" w:space="0" w:color="auto"/>
      </w:divBdr>
      <w:divsChild>
        <w:div w:id="179903695">
          <w:marLeft w:val="0"/>
          <w:marRight w:val="0"/>
          <w:marTop w:val="0"/>
          <w:marBottom w:val="0"/>
          <w:divBdr>
            <w:top w:val="none" w:sz="0" w:space="0" w:color="auto"/>
            <w:left w:val="none" w:sz="0" w:space="0" w:color="auto"/>
            <w:bottom w:val="none" w:sz="0" w:space="0" w:color="auto"/>
            <w:right w:val="none" w:sz="0" w:space="0" w:color="auto"/>
          </w:divBdr>
        </w:div>
      </w:divsChild>
    </w:div>
    <w:div w:id="1233928093">
      <w:bodyDiv w:val="1"/>
      <w:marLeft w:val="0"/>
      <w:marRight w:val="0"/>
      <w:marTop w:val="0"/>
      <w:marBottom w:val="0"/>
      <w:divBdr>
        <w:top w:val="none" w:sz="0" w:space="0" w:color="auto"/>
        <w:left w:val="none" w:sz="0" w:space="0" w:color="auto"/>
        <w:bottom w:val="none" w:sz="0" w:space="0" w:color="auto"/>
        <w:right w:val="none" w:sz="0" w:space="0" w:color="auto"/>
      </w:divBdr>
    </w:div>
    <w:div w:id="1289240808">
      <w:bodyDiv w:val="1"/>
      <w:marLeft w:val="0"/>
      <w:marRight w:val="0"/>
      <w:marTop w:val="0"/>
      <w:marBottom w:val="0"/>
      <w:divBdr>
        <w:top w:val="none" w:sz="0" w:space="0" w:color="auto"/>
        <w:left w:val="none" w:sz="0" w:space="0" w:color="auto"/>
        <w:bottom w:val="none" w:sz="0" w:space="0" w:color="auto"/>
        <w:right w:val="none" w:sz="0" w:space="0" w:color="auto"/>
      </w:divBdr>
    </w:div>
    <w:div w:id="1463691616">
      <w:bodyDiv w:val="1"/>
      <w:marLeft w:val="0"/>
      <w:marRight w:val="0"/>
      <w:marTop w:val="0"/>
      <w:marBottom w:val="0"/>
      <w:divBdr>
        <w:top w:val="none" w:sz="0" w:space="0" w:color="auto"/>
        <w:left w:val="none" w:sz="0" w:space="0" w:color="auto"/>
        <w:bottom w:val="none" w:sz="0" w:space="0" w:color="auto"/>
        <w:right w:val="none" w:sz="0" w:space="0" w:color="auto"/>
      </w:divBdr>
      <w:divsChild>
        <w:div w:id="1021974111">
          <w:marLeft w:val="0"/>
          <w:marRight w:val="0"/>
          <w:marTop w:val="0"/>
          <w:marBottom w:val="0"/>
          <w:divBdr>
            <w:top w:val="none" w:sz="0" w:space="0" w:color="auto"/>
            <w:left w:val="none" w:sz="0" w:space="0" w:color="auto"/>
            <w:bottom w:val="none" w:sz="0" w:space="0" w:color="auto"/>
            <w:right w:val="none" w:sz="0" w:space="0" w:color="auto"/>
          </w:divBdr>
        </w:div>
      </w:divsChild>
    </w:div>
    <w:div w:id="1472599604">
      <w:bodyDiv w:val="1"/>
      <w:marLeft w:val="0"/>
      <w:marRight w:val="0"/>
      <w:marTop w:val="0"/>
      <w:marBottom w:val="0"/>
      <w:divBdr>
        <w:top w:val="none" w:sz="0" w:space="0" w:color="auto"/>
        <w:left w:val="none" w:sz="0" w:space="0" w:color="auto"/>
        <w:bottom w:val="none" w:sz="0" w:space="0" w:color="auto"/>
        <w:right w:val="none" w:sz="0" w:space="0" w:color="auto"/>
      </w:divBdr>
    </w:div>
    <w:div w:id="1564372746">
      <w:bodyDiv w:val="1"/>
      <w:marLeft w:val="0"/>
      <w:marRight w:val="0"/>
      <w:marTop w:val="0"/>
      <w:marBottom w:val="0"/>
      <w:divBdr>
        <w:top w:val="none" w:sz="0" w:space="0" w:color="auto"/>
        <w:left w:val="none" w:sz="0" w:space="0" w:color="auto"/>
        <w:bottom w:val="none" w:sz="0" w:space="0" w:color="auto"/>
        <w:right w:val="none" w:sz="0" w:space="0" w:color="auto"/>
      </w:divBdr>
    </w:div>
    <w:div w:id="1586722600">
      <w:bodyDiv w:val="1"/>
      <w:marLeft w:val="0"/>
      <w:marRight w:val="0"/>
      <w:marTop w:val="0"/>
      <w:marBottom w:val="0"/>
      <w:divBdr>
        <w:top w:val="none" w:sz="0" w:space="0" w:color="auto"/>
        <w:left w:val="none" w:sz="0" w:space="0" w:color="auto"/>
        <w:bottom w:val="none" w:sz="0" w:space="0" w:color="auto"/>
        <w:right w:val="none" w:sz="0" w:space="0" w:color="auto"/>
      </w:divBdr>
    </w:div>
    <w:div w:id="1817792943">
      <w:bodyDiv w:val="1"/>
      <w:marLeft w:val="0"/>
      <w:marRight w:val="0"/>
      <w:marTop w:val="0"/>
      <w:marBottom w:val="0"/>
      <w:divBdr>
        <w:top w:val="none" w:sz="0" w:space="0" w:color="auto"/>
        <w:left w:val="none" w:sz="0" w:space="0" w:color="auto"/>
        <w:bottom w:val="none" w:sz="0" w:space="0" w:color="auto"/>
        <w:right w:val="none" w:sz="0" w:space="0" w:color="auto"/>
      </w:divBdr>
    </w:div>
    <w:div w:id="2076203328">
      <w:bodyDiv w:val="1"/>
      <w:marLeft w:val="0"/>
      <w:marRight w:val="0"/>
      <w:marTop w:val="0"/>
      <w:marBottom w:val="0"/>
      <w:divBdr>
        <w:top w:val="none" w:sz="0" w:space="0" w:color="auto"/>
        <w:left w:val="none" w:sz="0" w:space="0" w:color="auto"/>
        <w:bottom w:val="none" w:sz="0" w:space="0" w:color="auto"/>
        <w:right w:val="none" w:sz="0" w:space="0" w:color="auto"/>
      </w:divBdr>
    </w:div>
    <w:div w:id="2136677717">
      <w:bodyDiv w:val="1"/>
      <w:marLeft w:val="0"/>
      <w:marRight w:val="0"/>
      <w:marTop w:val="0"/>
      <w:marBottom w:val="0"/>
      <w:divBdr>
        <w:top w:val="none" w:sz="0" w:space="0" w:color="auto"/>
        <w:left w:val="none" w:sz="0" w:space="0" w:color="auto"/>
        <w:bottom w:val="none" w:sz="0" w:space="0" w:color="auto"/>
        <w:right w:val="none" w:sz="0" w:space="0" w:color="auto"/>
      </w:divBdr>
      <w:divsChild>
        <w:div w:id="648245753">
          <w:marLeft w:val="0"/>
          <w:marRight w:val="0"/>
          <w:marTop w:val="0"/>
          <w:marBottom w:val="0"/>
          <w:divBdr>
            <w:top w:val="none" w:sz="0" w:space="0" w:color="auto"/>
            <w:left w:val="none" w:sz="0" w:space="0" w:color="auto"/>
            <w:bottom w:val="none" w:sz="0" w:space="0" w:color="auto"/>
            <w:right w:val="none" w:sz="0" w:space="0" w:color="auto"/>
          </w:divBdr>
        </w:div>
      </w:divsChild>
    </w:div>
    <w:div w:id="2141027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ng.com/ck/a?!&amp;&amp;p=6ae2edaef0198342db8d9768ced633cd27f5fc8d0edf2ec676802da211173102JmltdHM9MTc3Njk4ODgwMA&amp;ptn=3&amp;ver=2&amp;hsh=4&amp;fclid=387ee6c1-a119-6473-2f3c-f06ba0fa659f&amp;u=a1L21hcHM_Jm1lcGk9MH5-RW1iZWRkZWR-QWRkcmVzc19MaW5rJnR5PTE4JnE9TUFJTEVSTElURSUyMFVBQiZzcz15cGlkLllOODEwN3gxNTc0MzU0NDE4ODAzODcwOTYzMyZwcG9pcz01NC42ODExNjc2MDI1MzkwNl8yNS4yNzIzODY1NTA5MDMzMl9NQUlMRVJMSVRFJTIwVUFCX1lOODEwN3gxNTc0MzU0NDE4ODAzODcwOTYzM34mY3A9NTQuNjgxMTY4fjI1LjI3MjM4NyZ2PTImc1Y9MSZGT1JNPU1QU1JQTA&amp;ntb=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3fdc22-0d62-4313-a96b-70aebb4898e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DB38DCE4A858042BDD983BF8AA3B227" ma:contentTypeVersion="14" ma:contentTypeDescription="Kurkite naują dokumentą." ma:contentTypeScope="" ma:versionID="942deaf4e29d6c8a6ac6e1e2eff9a025">
  <xsd:schema xmlns:xsd="http://www.w3.org/2001/XMLSchema" xmlns:xs="http://www.w3.org/2001/XMLSchema" xmlns:p="http://schemas.microsoft.com/office/2006/metadata/properties" xmlns:ns2="fa3fdc22-0d62-4313-a96b-70aebb4898ed" xmlns:ns3="5c034473-2388-4152-a029-46076c349018" targetNamespace="http://schemas.microsoft.com/office/2006/metadata/properties" ma:root="true" ma:fieldsID="82dba1d493295401822580f9e75fba56" ns2:_="" ns3:_="">
    <xsd:import namespace="fa3fdc22-0d62-4313-a96b-70aebb4898ed"/>
    <xsd:import namespace="5c034473-2388-4152-a029-46076c3490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fdc22-0d62-4313-a96b-70aebb489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034473-2388-4152-a029-46076c349018"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C4005A-3D8D-44BD-8CAD-CB1660A8FA83}">
  <ds:schemaRefs>
    <ds:schemaRef ds:uri="http://schemas.openxmlformats.org/officeDocument/2006/bibliography"/>
  </ds:schemaRefs>
</ds:datastoreItem>
</file>

<file path=customXml/itemProps2.xml><?xml version="1.0" encoding="utf-8"?>
<ds:datastoreItem xmlns:ds="http://schemas.openxmlformats.org/officeDocument/2006/customXml" ds:itemID="{3963B595-ED66-4932-867B-87206EAF6FD2}">
  <ds:schemaRefs>
    <ds:schemaRef ds:uri="http://schemas.microsoft.com/office/2006/metadata/properties"/>
    <ds:schemaRef ds:uri="http://schemas.microsoft.com/office/infopath/2007/PartnerControls"/>
    <ds:schemaRef ds:uri="fa3fdc22-0d62-4313-a96b-70aebb4898ed"/>
  </ds:schemaRefs>
</ds:datastoreItem>
</file>

<file path=customXml/itemProps3.xml><?xml version="1.0" encoding="utf-8"?>
<ds:datastoreItem xmlns:ds="http://schemas.openxmlformats.org/officeDocument/2006/customXml" ds:itemID="{041033B3-D8E1-414B-A249-A01881911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fdc22-0d62-4313-a96b-70aebb4898ed"/>
    <ds:schemaRef ds:uri="5c034473-2388-4152-a029-46076c349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8BBED-2091-494A-81C1-B4DD6A6BE3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3937</Words>
  <Characters>22447</Characters>
  <Application>Microsoft Office Word</Application>
  <DocSecurity>0</DocSecurity>
  <Lines>187</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26332</CharactersWithSpaces>
  <SharedDoc>false</SharedDoc>
  <HLinks>
    <vt:vector size="12" baseType="variant">
      <vt:variant>
        <vt:i4>1114185</vt:i4>
      </vt:variant>
      <vt:variant>
        <vt:i4>-1</vt:i4>
      </vt:variant>
      <vt:variant>
        <vt:i4>2063</vt:i4>
      </vt:variant>
      <vt:variant>
        <vt:i4>1</vt:i4>
      </vt:variant>
      <vt:variant>
        <vt:lpwstr>LAWIN_letterheads_local_Vilnius</vt:lpwstr>
      </vt:variant>
      <vt:variant>
        <vt:lpwstr/>
      </vt:variant>
      <vt:variant>
        <vt:i4>1114185</vt:i4>
      </vt:variant>
      <vt:variant>
        <vt:i4>-1</vt:i4>
      </vt:variant>
      <vt:variant>
        <vt:i4>2064</vt:i4>
      </vt:variant>
      <vt:variant>
        <vt:i4>1</vt:i4>
      </vt:variant>
      <vt:variant>
        <vt:lpwstr>LAWIN_letterheads_local_Vilnius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Pociūtė</dc:creator>
  <cp:keywords/>
  <dc:description/>
  <cp:lastModifiedBy>Loreta Pociūtė</cp:lastModifiedBy>
  <cp:revision>3</cp:revision>
  <dcterms:created xsi:type="dcterms:W3CDTF">2026-04-28T05:56:00Z</dcterms:created>
  <dcterms:modified xsi:type="dcterms:W3CDTF">2026-04-28T06:08:00Z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414cb7-6b2d-42c0-9ea4-54e8de1dadd8_Enabled">
    <vt:lpwstr>true</vt:lpwstr>
  </property>
  <property fmtid="{D5CDD505-2E9C-101B-9397-08002B2CF9AE}" pid="3" name="MSIP_Label_e8414cb7-6b2d-42c0-9ea4-54e8de1dadd8_SetDate">
    <vt:lpwstr>2022-11-10T12:50:57Z</vt:lpwstr>
  </property>
  <property fmtid="{D5CDD505-2E9C-101B-9397-08002B2CF9AE}" pid="4" name="MSIP_Label_e8414cb7-6b2d-42c0-9ea4-54e8de1dadd8_Method">
    <vt:lpwstr>Standard</vt:lpwstr>
  </property>
  <property fmtid="{D5CDD505-2E9C-101B-9397-08002B2CF9AE}" pid="5" name="MSIP_Label_e8414cb7-6b2d-42c0-9ea4-54e8de1dadd8_Name">
    <vt:lpwstr>Viešai neskelbtina informacija</vt:lpwstr>
  </property>
  <property fmtid="{D5CDD505-2E9C-101B-9397-08002B2CF9AE}" pid="6" name="MSIP_Label_e8414cb7-6b2d-42c0-9ea4-54e8de1dadd8_SiteId">
    <vt:lpwstr>6cc14c12-a38c-4807-8395-0aafacd7fe58</vt:lpwstr>
  </property>
  <property fmtid="{D5CDD505-2E9C-101B-9397-08002B2CF9AE}" pid="7" name="MSIP_Label_e8414cb7-6b2d-42c0-9ea4-54e8de1dadd8_ActionId">
    <vt:lpwstr>f1b38b40-f1d5-4d40-92ca-6330ce626b41</vt:lpwstr>
  </property>
  <property fmtid="{D5CDD505-2E9C-101B-9397-08002B2CF9AE}" pid="8" name="MSIP_Label_e8414cb7-6b2d-42c0-9ea4-54e8de1dadd8_ContentBits">
    <vt:lpwstr>1</vt:lpwstr>
  </property>
  <property fmtid="{D5CDD505-2E9C-101B-9397-08002B2CF9AE}" pid="9" name="GrammarlyDocumentId">
    <vt:lpwstr>3e11abe215e899199e4c86907a4cd80236e4ec0077a6261b6ec03e45e10e87b7</vt:lpwstr>
  </property>
  <property fmtid="{D5CDD505-2E9C-101B-9397-08002B2CF9AE}" pid="10" name="ContentTypeId">
    <vt:lpwstr>0x0101006DB38DCE4A858042BDD983BF8AA3B227</vt:lpwstr>
  </property>
  <property fmtid="{D5CDD505-2E9C-101B-9397-08002B2CF9AE}" pid="11" name="MediaServiceImageTags">
    <vt:lpwstr/>
  </property>
</Properties>
</file>